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4163"/>
        <w:gridCol w:w="3035"/>
      </w:tblGrid>
      <w:tr w:rsidR="003C39FA" w:rsidRPr="00A82364" w:rsidTr="00863C32">
        <w:trPr>
          <w:jc w:val="center"/>
        </w:trPr>
        <w:tc>
          <w:tcPr>
            <w:tcW w:w="1079" w:type="pct"/>
            <w:shd w:val="clear" w:color="auto" w:fill="FFFFFF"/>
          </w:tcPr>
          <w:p w:rsidR="003C39FA" w:rsidRPr="00A82364" w:rsidRDefault="003C39FA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6.5pt" o:ole="">
                  <v:imagedata r:id="rId8" o:title=""/>
                </v:shape>
                <o:OLEObject Type="Embed" ProgID="PBrush" ShapeID="_x0000_i1025" DrawAspect="Content" ObjectID="_1588065638" r:id="rId9"/>
              </w:object>
            </w:r>
          </w:p>
        </w:tc>
        <w:tc>
          <w:tcPr>
            <w:tcW w:w="2300" w:type="pct"/>
            <w:shd w:val="clear" w:color="auto" w:fill="FFFFFF"/>
          </w:tcPr>
          <w:p w:rsidR="003C39FA" w:rsidRPr="00A82364" w:rsidRDefault="003C39FA" w:rsidP="00863C3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4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3C39FA" w:rsidRPr="00A82364" w:rsidRDefault="003C39FA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15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9FA" w:rsidRPr="003110DF" w:rsidRDefault="003C39FA" w:rsidP="003C39FA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Kielce, dn. </w:t>
      </w:r>
      <w:r w:rsidR="00CF792E">
        <w:rPr>
          <w:rFonts w:ascii="Times New Roman" w:eastAsia="Times New Roman" w:hAnsi="Times New Roman" w:cs="Times New Roman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0</w:t>
      </w:r>
      <w:r w:rsidR="00CF792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.2018 r.</w:t>
      </w:r>
    </w:p>
    <w:p w:rsidR="003C39FA" w:rsidRPr="003110DF" w:rsidRDefault="003C39FA" w:rsidP="003C39FA">
      <w:pPr>
        <w:spacing w:before="28" w:after="2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3C39FA" w:rsidRPr="003110DF" w:rsidRDefault="003C39FA" w:rsidP="003C39FA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  <w:r w:rsidRPr="003110DF">
        <w:rPr>
          <w:i/>
          <w:color w:val="000000" w:themeColor="text1"/>
          <w:sz w:val="20"/>
          <w:szCs w:val="20"/>
        </w:rPr>
        <w:t xml:space="preserve">AZP </w:t>
      </w:r>
      <w:r>
        <w:rPr>
          <w:i/>
          <w:color w:val="000000" w:themeColor="text1"/>
          <w:sz w:val="20"/>
          <w:szCs w:val="20"/>
        </w:rPr>
        <w:t>52/18</w:t>
      </w:r>
    </w:p>
    <w:p w:rsidR="003C39FA" w:rsidRPr="003110DF" w:rsidRDefault="003C39FA" w:rsidP="003C39FA">
      <w:pPr>
        <w:pStyle w:val="NormalnyWeb"/>
        <w:shd w:val="clear" w:color="auto" w:fill="FFFFFF"/>
        <w:spacing w:before="0" w:beforeAutospacing="0" w:after="0" w:line="360" w:lineRule="auto"/>
        <w:rPr>
          <w:i/>
          <w:color w:val="000000" w:themeColor="text1"/>
          <w:sz w:val="20"/>
          <w:szCs w:val="20"/>
        </w:rPr>
      </w:pPr>
    </w:p>
    <w:p w:rsidR="00E23C9A" w:rsidRDefault="003C39FA" w:rsidP="00E2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Ogłoszenie o </w:t>
      </w:r>
      <w:r w:rsidR="00E23C9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kontynuowaniu </w:t>
      </w:r>
    </w:p>
    <w:p w:rsidR="003C39FA" w:rsidRPr="00E23C9A" w:rsidRDefault="003C39FA" w:rsidP="00E23C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</w:p>
    <w:p w:rsidR="003C39FA" w:rsidRPr="003110DF" w:rsidRDefault="003C39F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</w:p>
    <w:p w:rsidR="003C39FA" w:rsidRPr="003110DF" w:rsidRDefault="003C39F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współpracy w ramach realizacji projektu pt. </w:t>
      </w:r>
    </w:p>
    <w:p w:rsidR="003C39FA" w:rsidRDefault="003C39FA" w:rsidP="003C39F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3110D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</w:t>
      </w:r>
      <w:r w:rsidR="00E23C9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E23C9A" w:rsidRPr="003110DF" w:rsidRDefault="00E23C9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w trybie otwartym</w:t>
      </w:r>
    </w:p>
    <w:p w:rsidR="008134B2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związku z realizacją przez Świętokrzyskie Centrum Onkologii w Kielcach Samodzielny Publiczny Zakład Opieki Zdrowotnej projektu pt. </w:t>
      </w:r>
      <w:r w:rsidRPr="003110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WND-POWR.05.01.00-00-0009/16, złożonego w odpowiedzi na konkurs pn. Profilaktyka nowotworów głowy i szyi nr POWR.05.01.00-IP.05-00-002/16 ogłoszony w ramach V Osi priorytetowej Wsparcie dla obszaru zdrowia, Działania 5.1 Programy profilaktyczne Programu Operacyjnego Wiedza Edukacja Rozwój, </w:t>
      </w:r>
      <w:r w:rsidR="008134B2">
        <w:rPr>
          <w:rFonts w:ascii="Times New Roman" w:eastAsia="Times New Roman" w:hAnsi="Times New Roman" w:cs="Times New Roman"/>
          <w:sz w:val="20"/>
          <w:szCs w:val="20"/>
        </w:rPr>
        <w:t xml:space="preserve">jak również w związku </w:t>
      </w:r>
      <w:r w:rsidR="00A24A12">
        <w:rPr>
          <w:rFonts w:ascii="Times New Roman" w:eastAsia="Times New Roman" w:hAnsi="Times New Roman" w:cs="Times New Roman"/>
          <w:sz w:val="20"/>
          <w:szCs w:val="20"/>
        </w:rPr>
        <w:t xml:space="preserve">z brakiem wpływu do dnia 16 maja 2018 r. ofert w odpowiedzi na Ogłoszenie o przeprowadzeniu uzupełniającego </w:t>
      </w:r>
      <w:r w:rsidR="00A24A12" w:rsidRPr="00AC5801">
        <w:rPr>
          <w:rFonts w:ascii="Times New Roman" w:eastAsia="Times New Roman" w:hAnsi="Times New Roman" w:cs="Times New Roman"/>
          <w:bCs/>
          <w:sz w:val="20"/>
          <w:szCs w:val="20"/>
        </w:rPr>
        <w:t>naboru konkursowego dotyczącego wyboru 1 placówki podstawowej opieki zdrowotnej</w:t>
      </w:r>
      <w:r w:rsidR="00A24A12" w:rsidRPr="00AC58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24A12" w:rsidRPr="00AC5801">
        <w:rPr>
          <w:rFonts w:ascii="Times New Roman" w:eastAsia="Times New Roman" w:hAnsi="Times New Roman" w:cs="Times New Roman"/>
          <w:bCs/>
          <w:sz w:val="20"/>
          <w:szCs w:val="20"/>
        </w:rPr>
        <w:t xml:space="preserve">do </w:t>
      </w:r>
      <w:r w:rsidR="00A24A12" w:rsidRPr="00A24A12">
        <w:rPr>
          <w:rFonts w:ascii="Times New Roman" w:eastAsia="Times New Roman" w:hAnsi="Times New Roman" w:cs="Times New Roman"/>
          <w:bCs/>
          <w:sz w:val="20"/>
          <w:szCs w:val="20"/>
        </w:rPr>
        <w:t xml:space="preserve">współpracy w ramach realizacji projektu pt. </w:t>
      </w:r>
      <w:r w:rsidR="00A24A12" w:rsidRPr="00A24A1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Twój świadomy wybór – program profilaktyki nowotworów głowy i szyi, niniejszym </w:t>
      </w:r>
      <w:r w:rsidRPr="00A24A12">
        <w:rPr>
          <w:rFonts w:ascii="Times New Roman" w:eastAsia="Times New Roman" w:hAnsi="Times New Roman" w:cs="Times New Roman"/>
          <w:bCs/>
          <w:sz w:val="20"/>
          <w:szCs w:val="20"/>
        </w:rPr>
        <w:t>zwracamy się z prośbą o składanie ofert dotyczących wyboru 1 placówki podstawowej opieki zdrowotnej (POZ) z województw świętokrzyskiego, podkarpackiego, mazowieckiego, lubelskiego</w:t>
      </w:r>
      <w:r w:rsidRPr="00A24A12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beneficjentów instytucjonalnych programów polityki zdrowotnej finansowanych ze środków Programu Operacyjnego Wiedza Edukacja Rozwój, współpracujących ze Świętokrzyskim Centrum Onkologii w ramach realizacji ww. projektu.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Ogłoszenie jest opublikowane na stronie internetowej </w:t>
      </w:r>
      <w:hyperlink r:id="rId12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https://www.onkol.kielce.pl/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oraz w Biuletynie Informacji Publicznej BIP pod adresem </w:t>
      </w:r>
      <w:hyperlink r:id="rId13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http://bip2.onkol.kielce.pl/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39FA" w:rsidRPr="003110DF" w:rsidRDefault="003C39FA" w:rsidP="003C3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CPV:</w:t>
      </w:r>
    </w:p>
    <w:p w:rsidR="003C39FA" w:rsidRPr="003110DF" w:rsidRDefault="003C39FA" w:rsidP="003C3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85100000-0 Usługi ochrony zdrowia</w:t>
      </w:r>
    </w:p>
    <w:p w:rsidR="003C39FA" w:rsidRPr="003110DF" w:rsidRDefault="003C39FA" w:rsidP="003C3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85120000-6 Usługi medyczne i podobne</w:t>
      </w:r>
    </w:p>
    <w:p w:rsidR="003C39FA" w:rsidRPr="003110DF" w:rsidRDefault="003C39FA" w:rsidP="003C3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85121000-3 Usługi medyczne</w:t>
      </w:r>
    </w:p>
    <w:p w:rsidR="003C39FA" w:rsidRPr="003110DF" w:rsidRDefault="003C39FA" w:rsidP="003C3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85140000-2 Różne usługi w dziedzinie zdrowia</w:t>
      </w:r>
    </w:p>
    <w:p w:rsidR="003C39FA" w:rsidRPr="003110DF" w:rsidRDefault="003C39FA" w:rsidP="003C39FA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Informacje ogólne </w:t>
      </w:r>
    </w:p>
    <w:p w:rsidR="003C39FA" w:rsidRPr="003110DF" w:rsidRDefault="003C39FA" w:rsidP="003C39FA">
      <w:pPr>
        <w:numPr>
          <w:ilvl w:val="0"/>
          <w:numId w:val="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Organizator konkursu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Nazwa: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Świętokrzyskie Centrum Onkologii Samodzielny Publiczny Zakład Opieki Zdrowotnej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: ul.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3 25-734 Kielce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Telefon: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36-74-072</w:t>
      </w:r>
    </w:p>
    <w:p w:rsidR="003C39FA" w:rsidRPr="003110DF" w:rsidRDefault="003C39FA" w:rsidP="003C39FA">
      <w:pPr>
        <w:keepNext/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Fax: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041 36-74-481</w:t>
      </w:r>
    </w:p>
    <w:p w:rsidR="003C39FA" w:rsidRPr="003110DF" w:rsidRDefault="003C39FA" w:rsidP="003C39FA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Osoba upoważniona do kontaktów merytorycznie: </w:t>
      </w:r>
    </w:p>
    <w:p w:rsidR="003C39FA" w:rsidRPr="003110DF" w:rsidRDefault="003C39FA" w:rsidP="003C39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Sylwia Lisowska e-mail</w:t>
      </w:r>
      <w:r w:rsidRPr="0052018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4" w:history="1">
        <w:r w:rsidRPr="00520181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s.lisowska@kgl</w:t>
        </w:r>
      </w:hyperlink>
      <w:r w:rsidRPr="00520181">
        <w:rPr>
          <w:rFonts w:ascii="Times New Roman" w:eastAsia="Times New Roman" w:hAnsi="Times New Roman" w:cs="Times New Roman"/>
          <w:sz w:val="20"/>
          <w:szCs w:val="20"/>
        </w:rPr>
        <w:t>z.pl</w:t>
      </w:r>
      <w:r w:rsidRPr="003110D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tel. 660-543-896</w:t>
      </w:r>
    </w:p>
    <w:p w:rsidR="003C39FA" w:rsidRPr="003110DF" w:rsidRDefault="003C39FA" w:rsidP="003C39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dr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n. med.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Sławomir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>Okła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e-mail: </w:t>
      </w:r>
      <w:hyperlink r:id="rId15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slawekok@gmail.com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tel. 41 36-74-320</w:t>
      </w:r>
    </w:p>
    <w:p w:rsidR="003C39FA" w:rsidRPr="003110DF" w:rsidRDefault="003C39FA" w:rsidP="003C39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Osoba upoważniona do kontaktów proceduralnie:</w:t>
      </w:r>
    </w:p>
    <w:p w:rsidR="003C39FA" w:rsidRPr="003110DF" w:rsidRDefault="003C39FA" w:rsidP="003C39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Mariusz Klimczak e-mail </w:t>
      </w:r>
      <w:hyperlink r:id="rId16" w:history="1">
        <w:r w:rsidRPr="003110D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mariuszkl@onkol.kielce.pl</w:t>
        </w:r>
      </w:hyperlink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tel</w:t>
      </w:r>
      <w:r w:rsidR="00520181">
        <w:rPr>
          <w:rFonts w:ascii="Times New Roman" w:eastAsia="Times New Roman" w:hAnsi="Times New Roman" w:cs="Times New Roman"/>
          <w:sz w:val="20"/>
          <w:szCs w:val="20"/>
        </w:rPr>
        <w:t>. 4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1 36-74-474.</w:t>
      </w:r>
    </w:p>
    <w:p w:rsidR="003C39FA" w:rsidRPr="003110DF" w:rsidRDefault="003C39FA" w:rsidP="003C39FA">
      <w:pPr>
        <w:numPr>
          <w:ilvl w:val="0"/>
          <w:numId w:val="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Cel i założenia projektu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Głównym celem projektu jest wzrost świadomości społecznej na temat nowotworów głowy i szyi w okresie realizacji programu poprzez wsparcie profilaktyki dotyczącej wczesnego wykrywania nowotworów głowy i szyi. Do celów szczegółowych w zakresie profilaktyki pierwotnej zalicza się: wzrost wiedzy o nowotworach głowy i szyi wśród pracowników ochrony zdrowia objętych programem (ze szczególnym uwzględnieniem lekarzy Podstawowej Opieki Zdrowotnej - POZ), zwiększenie dostępności edukacji dla grupy docelowej programu w zakresie czynników ryzyka i wczesnych objawów nowotworów głowy i szyi, wzmocnienie współpracy pomiędzy interesariuszami profilaktyki w zakresie nowotworów głowy i szyi, tj. pomiędzy administracją publiczną, podmiotami leczniczymi na poziomie POZ i AOS oraz organizacjami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pacjenckimi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 w okresie i na terenie realizacji programu, poprawę wykrywalności nowotworów głowy i szyi w okresie i na terenie realizacji programu oraz wzmocnienie współpracy lekarzy POZ ze specjalistami w zakresie profilaktyki onkologicznej w okresie i na terenie realizacji programu.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Główny cel projektu, realizowany jest m.in. poprzez przeszkolenie 360 lekarzy/pielęgniarek POZ z zakresu profilaktyki nowotworów głowy i szyi oraz objęcie badaniami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skriningowymi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, w celu wczesnego wykrycia choroby, grupy 12 400 osób (w tym 8308 mężczyzn i 4092 kobiet) z terenu województw świętokrzyskiego, podkarpackiego, mazowieckiego oraz lubelskiego, znajdujących się w grupie podwyższonego ryzyka w wieku 40-65 lat, z czego 50 % uczestników programu powinno być skierowanych do poradni specjalistycznej w celu wykonania badań laryngologicznych przy użyciu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Z tytułu przeprowadzonej jednostkowej, indywidualnej konsultacji, podmiot podstawowej opieki zdrowotnej otrzyma wynagrodzenie w wysokości 48 zł. </w:t>
      </w:r>
    </w:p>
    <w:p w:rsidR="003C39FA" w:rsidRPr="003110DF" w:rsidRDefault="003C39FA" w:rsidP="003C39FA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Pacjenci kwalifikujący się do programu to osoby:</w:t>
      </w:r>
    </w:p>
    <w:p w:rsidR="003C39FA" w:rsidRPr="003110DF" w:rsidRDefault="003C39FA" w:rsidP="003C39F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3C39FA" w:rsidRPr="003110DF" w:rsidRDefault="003C39FA" w:rsidP="003C39FA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3110DF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 jest przebyte leczenie z powodu nowotworów głowy i szyi oraz występowanie w/w objawów w trakcie trwania infekcji wirusowej lub bakteryjnej. 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3C39FA" w:rsidRPr="003110DF" w:rsidRDefault="003C39FA" w:rsidP="003C39FA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ramach projektu Organizator konkursu zawiera umowy o współpracy z 90 placówkami podstawowej opieki zdrowotnej z terenu czterech województw – świętokrzyskiego, podkarpackiego, mazowieckiego, lubelskiego.</w:t>
      </w:r>
    </w:p>
    <w:p w:rsidR="003C39FA" w:rsidRPr="003110DF" w:rsidRDefault="003C39FA" w:rsidP="003C39FA">
      <w:pPr>
        <w:spacing w:before="100" w:beforeAutospacing="1" w:after="0" w:line="360" w:lineRule="auto"/>
        <w:ind w:firstLine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Projekt jest realizowany od 1 września 2017 r. do 31 grudnia 2019 r. </w:t>
      </w:r>
    </w:p>
    <w:p w:rsidR="003C39FA" w:rsidRPr="003110DF" w:rsidRDefault="003C39FA" w:rsidP="003C39FA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Program zakłada szerokie włączenie lekarzy POZ zarówno w proces zwiększenia świadomości nt. nowotworów głowy i szyi wśród Polaków, jak i prowadzenie kwalifikacji pacjentów ze swojej listy aktywnej do badań przesiewowych w kierunku ich wczesnego wykrycia.</w:t>
      </w:r>
    </w:p>
    <w:p w:rsidR="003C39FA" w:rsidRPr="003110DF" w:rsidRDefault="003C39FA" w:rsidP="003C39FA">
      <w:pPr>
        <w:numPr>
          <w:ilvl w:val="0"/>
          <w:numId w:val="6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Opis przedmiotu zamówienia wraz z określeniem jego zakresu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1. Poprzez zawarcie umowy w wyniku niniejszego naboru konkursowego, placówka podstawowej opieki zdrowotnej podejmie z Organizatorem konkursu współpracę w zakresie wdrażania profilaktyki dotyczącej wczesnego wykrywania nowotworów głowy i szyi. 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Do zadań realizowanych na poziomie POZ, należy: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oddelegowanie łącznie 4 osób (w tym 2 lekarzy i 2 pielęgniarek) na spotkanie edukacyjne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>właściwej komunikacji z chorym, przeprowadzanych przez Organizatora konkursu, w terminach wskazanych przez Organizatora konkursu,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wytypowanie w okresie realizacji projektu ok. 138 (+ - 20 %) pacjentów kwalifikujących się do udziału w projekcie i nie podlegających wykluczeniu, którzy zostaną objęci indywidualnymi konsultacjami,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przeprowadzenie indywidualnych konsultacji z ok. 138 (+ - 20 %) pacjentami, podczas których lekarze placówki zbadają osobę wytypowaną ze swojej listy aktywnej pod względem występowania jednego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ww. objawów, lekarz podstawowej opieki zdrowotnej jest zobowiązany: wypełnić ankietę dot. czynników ryzyka, zakwalifikować do programu i wskazać adresy ośrodków, w których pacjent będzie mógł wykonać badanie laryngologiczne, przeprowadzić rozmowę edukacyjną dot. czynników ryzyka zachorowania na nowotwory głowy i szyi, przekazać dostępne materiały edukacyjne,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ww. objawów, lekarz podstawowej opieki zdrowotnej jest zobowiązany: poinformować o wyższym ryzyku zachorowania na nowotwory głowy i szyi, przeprowadzić rozmowę edukacyjną dot. czynników ryzyka zachorowania na nowotwory głowy i szyi, przekazać dostępne materiały edukacyjne,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wypełnianie dokumentacji niezbędnej do realizacji Projektu (formularz zgłoszeniowy, oświadczenie uczestnika projektu dot. przetwarzania danych osobowych, oświadczenie lekarza i uczestnika projektu o udzielonym świadczeniu zdrowotnym, ankieta),</w:t>
      </w:r>
    </w:p>
    <w:p w:rsidR="003C39FA" w:rsidRPr="003110DF" w:rsidRDefault="003C39FA" w:rsidP="003C39FA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przekazywanie pacjentom dostępnych materiałów edukacyjnych rozpowszechniających informacje dotyczące profilaktyki nowotworów głowy i szyi.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3. Z tytułu przeprowadzenia indywidualnych konsultacji, placówce podstawowej opieki zdrowotnej przysługuje wynagrodzenie w wysokości 48 zł za jedną konsultację.</w:t>
      </w:r>
    </w:p>
    <w:p w:rsidR="003C39FA" w:rsidRPr="003110DF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4. Okres współpracy, o którym mowa w pkt 1, to okres od dnia zawarcia umowy o współpracy do 31 grudnia 2019 r. </w:t>
      </w:r>
    </w:p>
    <w:p w:rsidR="003C39FA" w:rsidRPr="003110DF" w:rsidRDefault="003C39F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III. Warunki, jakie muszą spełniać podmioty</w:t>
      </w:r>
    </w:p>
    <w:p w:rsidR="003C39FA" w:rsidRPr="003110DF" w:rsidRDefault="003C39FA" w:rsidP="003C39FA">
      <w:pPr>
        <w:spacing w:after="0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składające ofertę</w:t>
      </w:r>
    </w:p>
    <w:p w:rsidR="003C39FA" w:rsidRPr="003110DF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Podmioty, zamierzające złożyć ofertę, muszą spełniać następujące wymogi:</w:t>
      </w:r>
    </w:p>
    <w:p w:rsidR="003C39FA" w:rsidRPr="003110DF" w:rsidRDefault="003C39FA" w:rsidP="003C39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status jednostki podstawowej opieki zdrowotnej działającej na podstawie obowiązujących przepisów prawa, w tym ustawy z dnia 15 kwietnia 2011 r. o działalności leczniczej (t. j. Dz. U. z 2016, poz. 1638 ze zm.),</w:t>
      </w:r>
    </w:p>
    <w:p w:rsidR="003C39FA" w:rsidRPr="003110DF" w:rsidRDefault="003C39FA" w:rsidP="003C39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posiadać siedzibę na terenie województwa świętokrzyskiego, podkarpackiego, mazowieckiego, lubelskiego,</w:t>
      </w:r>
    </w:p>
    <w:p w:rsidR="003C39FA" w:rsidRPr="003110DF" w:rsidRDefault="003C39FA" w:rsidP="003C39F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zatrudniać minimum dwóch lekarzy mających prawo do udzielania świadczeń zdrowotnych w zakresie podstawowej opieki zdrowotnej, którzy mają w swojej aktywnej liście pacjentów osoby, kwalifikujące się do programu, </w:t>
      </w:r>
    </w:p>
    <w:p w:rsidR="00A424BA" w:rsidRPr="00A424BA" w:rsidRDefault="003C39FA" w:rsidP="00A424BA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dysponować zasobami ludzkimi, technicznymi oraz miejscem umożliwiającym współpracę w ramach Projektu</w:t>
      </w:r>
      <w:r w:rsidR="00A424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39FA" w:rsidRPr="00520181" w:rsidRDefault="003C39FA" w:rsidP="00B43C8B">
      <w:pPr>
        <w:pStyle w:val="Akapitzlist"/>
        <w:numPr>
          <w:ilvl w:val="1"/>
          <w:numId w:val="8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0181">
        <w:rPr>
          <w:rFonts w:ascii="Times New Roman" w:eastAsia="Times New Roman" w:hAnsi="Times New Roman" w:cs="Times New Roman"/>
          <w:b/>
          <w:bCs/>
          <w:sz w:val="20"/>
          <w:szCs w:val="20"/>
        </w:rPr>
        <w:t>Procedura uzupełniającego naboru konkursowego</w:t>
      </w:r>
    </w:p>
    <w:p w:rsidR="00520181" w:rsidRPr="00A56D69" w:rsidRDefault="00520181" w:rsidP="00B43C8B">
      <w:pPr>
        <w:pStyle w:val="Akapitzlist"/>
        <w:spacing w:before="100" w:beforeAutospacing="1" w:after="0" w:line="360" w:lineRule="auto"/>
        <w:ind w:left="18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 trybie otwartym</w:t>
      </w:r>
    </w:p>
    <w:p w:rsidR="00520181" w:rsidRDefault="00520181" w:rsidP="00520181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3C8B" w:rsidRPr="00B43C8B" w:rsidRDefault="003C39FA" w:rsidP="00B43C8B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 xml:space="preserve">W ramach 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uzupełniającego naboru konkursowego </w:t>
      </w:r>
      <w:r w:rsidR="00B43C8B">
        <w:rPr>
          <w:rFonts w:ascii="Times New Roman" w:eastAsia="Times New Roman" w:hAnsi="Times New Roman" w:cs="Times New Roman"/>
          <w:bCs/>
          <w:sz w:val="20"/>
          <w:szCs w:val="20"/>
        </w:rPr>
        <w:t xml:space="preserve">w trybie otwartym, </w:t>
      </w:r>
      <w:r w:rsidR="00B43C8B" w:rsidRPr="003110DF">
        <w:rPr>
          <w:rFonts w:ascii="Times New Roman" w:eastAsia="Times New Roman" w:hAnsi="Times New Roman" w:cs="Times New Roman"/>
          <w:bCs/>
          <w:sz w:val="20"/>
          <w:szCs w:val="20"/>
        </w:rPr>
        <w:t>Organizator konkursu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 wybierze 1 placówkę podstawowej opieki zdrowotnej z województw świętokrzyskiego, podkarpackiego, mazowieckiego lub lubelskiego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, spośród </w:t>
      </w:r>
      <w:r w:rsidRPr="003110DF">
        <w:rPr>
          <w:rFonts w:ascii="Times New Roman" w:eastAsia="Times New Roman" w:hAnsi="Times New Roman" w:cs="Times New Roman"/>
          <w:sz w:val="20"/>
          <w:szCs w:val="20"/>
        </w:rPr>
        <w:t>placówek podstawowej opieki zdrowotnej, k</w:t>
      </w:r>
      <w:r w:rsidRPr="003110DF">
        <w:rPr>
          <w:rFonts w:ascii="Times New Roman" w:eastAsia="Times New Roman" w:hAnsi="Times New Roman" w:cs="Times New Roman"/>
          <w:bCs/>
          <w:sz w:val="20"/>
          <w:szCs w:val="20"/>
        </w:rPr>
        <w:t xml:space="preserve">tóre przedłożą ofertę, o której mowa w </w:t>
      </w:r>
      <w:r w:rsidR="00B43C8B">
        <w:rPr>
          <w:rFonts w:ascii="Times New Roman" w:eastAsia="Times New Roman" w:hAnsi="Times New Roman" w:cs="Times New Roman"/>
          <w:bCs/>
          <w:sz w:val="20"/>
          <w:szCs w:val="20"/>
        </w:rPr>
        <w:t>ust. 2.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3C39FA" w:rsidRPr="003110DF" w:rsidRDefault="003C39FA" w:rsidP="003C39F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Oferta powinna zawierać:</w:t>
      </w:r>
    </w:p>
    <w:p w:rsidR="003C39FA" w:rsidRPr="003110DF" w:rsidRDefault="003C39FA" w:rsidP="003C39F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druk oferta (stanowiący załącznik nr 1),</w:t>
      </w:r>
    </w:p>
    <w:p w:rsidR="003C39FA" w:rsidRPr="003110DF" w:rsidRDefault="003C39FA" w:rsidP="003C39F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oświadczenie o spełnieniu warunków (stanowiące załącznik nr 2)</w:t>
      </w:r>
    </w:p>
    <w:p w:rsidR="003C39FA" w:rsidRPr="003110DF" w:rsidRDefault="003C39FA" w:rsidP="003C39FA">
      <w:pPr>
        <w:pStyle w:val="Akapitzlist"/>
        <w:numPr>
          <w:ilvl w:val="1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zaparafowany Projekt umowy (stanowiący</w:t>
      </w:r>
      <w:r w:rsidR="00ED57AB">
        <w:rPr>
          <w:rFonts w:ascii="Times New Roman" w:eastAsia="Times New Roman" w:hAnsi="Times New Roman" w:cs="Times New Roman"/>
          <w:sz w:val="20"/>
          <w:szCs w:val="20"/>
        </w:rPr>
        <w:t xml:space="preserve"> załącznik nr 3).</w:t>
      </w:r>
    </w:p>
    <w:p w:rsidR="003C39FA" w:rsidRPr="00D33C77" w:rsidRDefault="003C39FA" w:rsidP="003C39FA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3C77">
        <w:rPr>
          <w:rFonts w:ascii="Times New Roman" w:eastAsia="Times New Roman" w:hAnsi="Times New Roman" w:cs="Times New Roman"/>
          <w:sz w:val="20"/>
          <w:szCs w:val="20"/>
        </w:rPr>
        <w:t xml:space="preserve">Dokumenty, o których mowa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ust. </w:t>
      </w:r>
      <w:r w:rsidR="00ED57A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, powinny być złożone w oryginałach podpisanych przez osobę upoważnioną do reprezentacji danej placówki podstawowej opieki zdrowotnej.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33C77">
        <w:rPr>
          <w:rFonts w:ascii="Times New Roman" w:eastAsia="Times New Roman" w:hAnsi="Times New Roman" w:cs="Times New Roman"/>
          <w:sz w:val="20"/>
          <w:szCs w:val="20"/>
        </w:rPr>
        <w:t>Wszystkie strony oferty powinny być podpisane i parafowane przez osobę upoważnioną do reprezentacji danej placówki podstawowej opieki zdrowotnej.</w:t>
      </w:r>
    </w:p>
    <w:p w:rsidR="003C39FA" w:rsidRPr="003110DF" w:rsidRDefault="003C39FA" w:rsidP="003C39FA">
      <w:pPr>
        <w:pStyle w:val="Akapitzlist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zażądania przedłożenia dokumentów potwierdzających spełnienie wymogów dotyczących warunków, jakie muszą spełniać podmioty składające ofertę.</w:t>
      </w:r>
    </w:p>
    <w:p w:rsidR="003C39FA" w:rsidRP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b/>
          <w:bCs/>
          <w:sz w:val="20"/>
          <w:szCs w:val="20"/>
        </w:rPr>
        <w:t>Oferty pisemne w zamkniętych kopertach oznaczonych informacją</w:t>
      </w:r>
      <w:r w:rsid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„Oferta w ramach  </w:t>
      </w:r>
      <w:r w:rsidR="00ED57AB"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uzupełniającego naboru konkursowego</w:t>
      </w:r>
      <w:r w:rsidR="00ED5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57AB"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dotyczącego wyboru 1 placówki podstawowej opieki zdrowotnej</w:t>
      </w:r>
      <w:r w:rsidR="00ED57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57AB"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do współpracy w ramach realizacji projektu pt.</w:t>
      </w:r>
      <w:r w:rsid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D57AB" w:rsidRPr="00ED57A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Twój świadomy wybór – program profilaktyki nowotworów głowy i szyi w trybie otwartym</w:t>
      </w:r>
      <w:r w:rsidR="00ED57A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” </w:t>
      </w:r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oraz informacją identyfikującą placówkę, należy składać w sekretariacie Dyrektora ds. Finansowo-Administracyjnych, pokój Nr 212 Budynek Administracyjny ŚCO ul. </w:t>
      </w:r>
      <w:proofErr w:type="spellStart"/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>Artwińskiego</w:t>
      </w:r>
      <w:proofErr w:type="spellEnd"/>
      <w:r w:rsidRPr="00ED57A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3c , 25-734 Kielce.</w:t>
      </w:r>
    </w:p>
    <w:p w:rsidR="003C39FA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Złożenie oferty jest jednoznaczne z przyjęciem warunków dotyczących współpracy z ŚCO oraz zaakceptowaniem sposobu współpracy określonego w Ogólnopolskim Programie Profilaktyki Pierwotnej i Wczesnego Wykrywania Nowotworów Głowy i Szyi.</w:t>
      </w:r>
    </w:p>
    <w:p w:rsid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Termin związania ofertą wynosi 30 dni.</w:t>
      </w:r>
    </w:p>
    <w:p w:rsid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W przypadku złożenia oferty z brakami formalnymi, Organizator konkursu wezwie placówkę do uzupełnienia tych braków w nieprzekraczalnym terminie 3 dni roboczych. Po bezskutecznym upływie wskazanego terminu, oferta podlega odrzuceniu. Oferty nie spełniające warunków udziału w postępowaniu podlegają odrzuceniu.</w:t>
      </w:r>
    </w:p>
    <w:p w:rsidR="00ED57AB" w:rsidRPr="00762F45" w:rsidRDefault="00ED57AB" w:rsidP="00ED57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2F45">
        <w:rPr>
          <w:rFonts w:ascii="Times New Roman" w:eastAsia="Times New Roman" w:hAnsi="Times New Roman" w:cs="Times New Roman"/>
          <w:sz w:val="20"/>
          <w:szCs w:val="20"/>
        </w:rPr>
        <w:t xml:space="preserve">Organizator konkursu odpowiada na pytania do zakończenia prowadzenia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naboru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placówki</w:t>
      </w:r>
      <w:r w:rsidRPr="00762F4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otwartym.</w:t>
      </w:r>
    </w:p>
    <w:p w:rsidR="00ED57AB" w:rsidRPr="00236B7D" w:rsidRDefault="00ED57AB" w:rsidP="00ED57AB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6B7D">
        <w:rPr>
          <w:rFonts w:ascii="Times New Roman" w:eastAsia="Times New Roman" w:hAnsi="Times New Roman" w:cs="Times New Roman"/>
          <w:sz w:val="20"/>
          <w:szCs w:val="20"/>
        </w:rPr>
        <w:lastRenderedPageBreak/>
        <w:t>O przyjęciu placówki podstawowej opieki zdrowotnej w trybie otwartym decyduje pierwszeństwo złożenia ofert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Pr="00236B7D">
        <w:rPr>
          <w:rFonts w:ascii="Times New Roman" w:eastAsia="Times New Roman" w:hAnsi="Times New Roman" w:cs="Times New Roman"/>
          <w:sz w:val="20"/>
          <w:szCs w:val="20"/>
        </w:rPr>
        <w:t xml:space="preserve"> (data i godzina złożenia oferty).</w:t>
      </w:r>
    </w:p>
    <w:p w:rsidR="00ED57AB" w:rsidRPr="00ED57AB" w:rsidRDefault="00ED57AB" w:rsidP="00ED57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10DF">
        <w:rPr>
          <w:rFonts w:ascii="Times New Roman" w:eastAsia="Times New Roman" w:hAnsi="Times New Roman" w:cs="Times New Roman"/>
          <w:sz w:val="20"/>
          <w:szCs w:val="20"/>
        </w:rPr>
        <w:t>Nabór w trybie otwartym ulega zamknięciu w momencie zawarcia umowy z placówką podstawowej opieki zdrowotnej, która jako pierwsza przedłożyła prawidłową i kompletną ofertę.</w:t>
      </w:r>
    </w:p>
    <w:p w:rsidR="00ED57AB" w:rsidRPr="003F023C" w:rsidRDefault="003C39FA" w:rsidP="003F023C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Niezwłocznie po zawarciu umowy z wybraną w toku konkursu placówką podstawowej opieki zdrowotnej, Organizator konkursu zamieszcza na stronie podmiotowej Biuletynu Informacji Publicznej informację o zawarciu umowy, podając nazwę podmiotu, z którym zawarł umowę w  w</w:t>
      </w:r>
      <w:r w:rsidR="003F023C">
        <w:rPr>
          <w:rFonts w:ascii="Times New Roman" w:eastAsia="Times New Roman" w:hAnsi="Times New Roman" w:cs="Times New Roman"/>
          <w:sz w:val="20"/>
          <w:szCs w:val="20"/>
        </w:rPr>
        <w:t xml:space="preserve">yniku rozstrzygnięcia konkursu oraz </w:t>
      </w:r>
      <w:r w:rsidR="00ED57AB" w:rsidRPr="003F023C">
        <w:rPr>
          <w:rFonts w:ascii="Times New Roman" w:eastAsia="Times New Roman" w:hAnsi="Times New Roman" w:cs="Times New Roman"/>
          <w:sz w:val="20"/>
          <w:szCs w:val="20"/>
        </w:rPr>
        <w:t>informację o zamknięciu prowadzenia naboru placówek POZ.</w:t>
      </w:r>
    </w:p>
    <w:p w:rsid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Zawiadomienie o wyborze oferty skierowane do placówki podstawowej opieki zdrowotnej, której oferta została wybrana, będzie dodatkowo zawierać wskazanie terminu zawarcia umowy.</w:t>
      </w:r>
    </w:p>
    <w:p w:rsid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Umowa będzie uznana za zawartą z chwilą jej podpisania. Umowa zostanie zawarta w formie pisemnej pod rygorem nieważności.</w:t>
      </w:r>
    </w:p>
    <w:p w:rsidR="003C39FA" w:rsidRPr="00ED57AB" w:rsidRDefault="003C39FA" w:rsidP="00ED57AB">
      <w:pPr>
        <w:numPr>
          <w:ilvl w:val="0"/>
          <w:numId w:val="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D57AB">
        <w:rPr>
          <w:rFonts w:ascii="Times New Roman" w:eastAsia="Times New Roman" w:hAnsi="Times New Roman" w:cs="Times New Roman"/>
          <w:sz w:val="20"/>
          <w:szCs w:val="20"/>
        </w:rPr>
        <w:t>Organizator konkursu zastrzega sobie prawo do unieważnienia lub odstąpienia od konkursu bez podania przyczyny w każdym terminie.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V. Elementy umowy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stanowi załącznik nr 3. </w:t>
      </w:r>
    </w:p>
    <w:p w:rsidR="003C39FA" w:rsidRPr="007504EA" w:rsidRDefault="003C39FA" w:rsidP="003C39FA">
      <w:pPr>
        <w:pStyle w:val="Akapitzlist"/>
        <w:spacing w:before="100" w:beforeAutospacing="1" w:after="0" w:line="360" w:lineRule="auto"/>
        <w:ind w:left="2883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Dopuszczalne zmiany umowy</w:t>
      </w:r>
    </w:p>
    <w:p w:rsidR="003C39FA" w:rsidRPr="004A3519" w:rsidRDefault="003C39FA" w:rsidP="003C39FA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Umowa może zostać zmieniona:</w:t>
      </w:r>
    </w:p>
    <w:p w:rsidR="003C39FA" w:rsidRPr="004A3519" w:rsidRDefault="003C39FA" w:rsidP="003C39FA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3C39FA" w:rsidRDefault="003C39FA" w:rsidP="003C39FA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3C39FA" w:rsidRPr="007504EA" w:rsidRDefault="003C39FA" w:rsidP="003C39FA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sugestii lub wytycznych Instytucji Pośredniczących, </w:t>
      </w:r>
    </w:p>
    <w:p w:rsidR="003C39FA" w:rsidRPr="004A3519" w:rsidRDefault="003C39FA" w:rsidP="003C39FA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3C39FA" w:rsidRPr="004A3519" w:rsidRDefault="003C39FA" w:rsidP="003C39F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realizacji projektu – projekt zakłada udzielnie łącznie przez wszystkie placówki 12 400 konsultacji indywidualnych.</w:t>
      </w:r>
    </w:p>
    <w:p w:rsidR="003C39FA" w:rsidRPr="005C1702" w:rsidRDefault="003C39FA" w:rsidP="003C39F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Zmiana umowy nie może dotyczyć warunków podlegających ocenie w ramach konkursu. 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Zatwierdzam </w:t>
      </w:r>
      <w:bookmarkStart w:id="0" w:name="_GoBack"/>
      <w:bookmarkEnd w:id="0"/>
    </w:p>
    <w:p w:rsidR="003C39FA" w:rsidRPr="00A15F66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F66">
        <w:rPr>
          <w:rFonts w:ascii="Times New Roman" w:eastAsia="Times New Roman" w:hAnsi="Times New Roman" w:cs="Times New Roman"/>
          <w:sz w:val="20"/>
          <w:szCs w:val="20"/>
        </w:rPr>
        <w:t xml:space="preserve">Z-ca Dyrektora ds. Finansowo-Administracyjnych </w:t>
      </w:r>
    </w:p>
    <w:p w:rsidR="003C39FA" w:rsidRPr="00A15F66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5F66">
        <w:rPr>
          <w:rFonts w:ascii="Times New Roman" w:eastAsia="Times New Roman" w:hAnsi="Times New Roman" w:cs="Times New Roman"/>
          <w:sz w:val="20"/>
          <w:szCs w:val="20"/>
        </w:rPr>
        <w:t>mgr Teresa Czernecka</w:t>
      </w:r>
    </w:p>
    <w:p w:rsidR="003C39FA" w:rsidRPr="00A15F66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Default="003C39FA" w:rsidP="003C39FA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1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4163"/>
        <w:gridCol w:w="3035"/>
      </w:tblGrid>
      <w:tr w:rsidR="00E969CB" w:rsidRPr="00A82364" w:rsidTr="00863C32">
        <w:trPr>
          <w:jc w:val="center"/>
        </w:trPr>
        <w:tc>
          <w:tcPr>
            <w:tcW w:w="1079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6" type="#_x0000_t75" style="width:105.75pt;height:46.5pt" o:ole="">
                  <v:imagedata r:id="rId8" o:title=""/>
                </v:shape>
                <o:OLEObject Type="Embed" ProgID="PBrush" ShapeID="_x0000_i1026" DrawAspect="Content" ObjectID="_1588065639" r:id="rId17"/>
              </w:object>
            </w:r>
          </w:p>
        </w:tc>
        <w:tc>
          <w:tcPr>
            <w:tcW w:w="2300" w:type="pct"/>
            <w:shd w:val="clear" w:color="auto" w:fill="FFFFFF"/>
          </w:tcPr>
          <w:p w:rsidR="00E969CB" w:rsidRPr="00A82364" w:rsidRDefault="00E969CB" w:rsidP="00863C3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3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4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23C" w:rsidRPr="004A3519" w:rsidRDefault="003F023C" w:rsidP="00E969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3F023C" w:rsidRPr="004A3519" w:rsidRDefault="003F023C" w:rsidP="003F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………………………………………………………………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Tel…………………………………………………………………..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REGON …………………………………… ………………………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…………………………………………………………………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FAX ………………………………………………………………..</w:t>
      </w:r>
    </w:p>
    <w:p w:rsidR="003F023C" w:rsidRPr="00C432C7" w:rsidRDefault="003F023C" w:rsidP="003F023C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C432C7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………………………………………………………………</w:t>
      </w:r>
    </w:p>
    <w:p w:rsidR="003F023C" w:rsidRPr="004A3519" w:rsidRDefault="003F023C" w:rsidP="003F023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Nr umowy z NFZ o udzielanie świadczeń opieki zdrowotnej w rodzaju podstawowa opieka zdrowotna </w:t>
      </w:r>
    </w:p>
    <w:p w:rsidR="003F023C" w:rsidRPr="004A3519" w:rsidRDefault="003F023C" w:rsidP="003F023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…………………………………………………..</w:t>
      </w:r>
    </w:p>
    <w:p w:rsidR="003F023C" w:rsidRPr="004A3519" w:rsidRDefault="003F023C" w:rsidP="003F023C">
      <w:pPr>
        <w:keepNext/>
        <w:spacing w:before="100" w:beforeAutospacing="1"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wyboru naszej oferty umowę w imieniu naszej placówki podpiszą……………………………………………………………………………………………</w:t>
      </w:r>
    </w:p>
    <w:p w:rsidR="003F023C" w:rsidRPr="004A3519" w:rsidRDefault="003F023C" w:rsidP="003F023C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23C" w:rsidRPr="004A3519" w:rsidRDefault="003F023C" w:rsidP="003F023C">
      <w:pPr>
        <w:keepNext/>
        <w:spacing w:before="100" w:beforeAutospacing="1" w:after="0" w:line="360" w:lineRule="auto"/>
        <w:ind w:left="2126" w:right="-919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OFERTA</w:t>
      </w:r>
    </w:p>
    <w:p w:rsidR="003F023C" w:rsidRDefault="003F023C" w:rsidP="003F02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ogłoszeniem </w:t>
      </w:r>
      <w:r w:rsidRPr="00D63F41">
        <w:rPr>
          <w:rFonts w:ascii="Times New Roman" w:eastAsia="Times New Roman" w:hAnsi="Times New Roman" w:cs="Times New Roman"/>
          <w:sz w:val="20"/>
          <w:szCs w:val="20"/>
        </w:rPr>
        <w:t xml:space="preserve">o kontynuowaniu naboru placówki POZ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>zdrowotnej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do współpracy w ramach realizacji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bCs/>
          <w:sz w:val="20"/>
          <w:szCs w:val="20"/>
        </w:rPr>
        <w:t xml:space="preserve"> w trybie</w:t>
      </w:r>
    </w:p>
    <w:p w:rsidR="003F023C" w:rsidRPr="004E5E30" w:rsidRDefault="003F023C" w:rsidP="003F023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3F41">
        <w:rPr>
          <w:rFonts w:ascii="Times New Roman" w:eastAsia="Times New Roman" w:hAnsi="Times New Roman" w:cs="Times New Roman"/>
          <w:sz w:val="20"/>
          <w:szCs w:val="20"/>
        </w:rPr>
        <w:t>otwartym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niniejszym przedkładamy ofertę wraz z wymaganą dokumentacją.</w:t>
      </w:r>
    </w:p>
    <w:p w:rsidR="003F023C" w:rsidRPr="004A3519" w:rsidRDefault="003F023C" w:rsidP="003F023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23C" w:rsidRPr="004A3519" w:rsidRDefault="003F023C" w:rsidP="003F02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Załącznikami do niniejszej oferty, stanowiącymi jej integralną część, są:</w:t>
      </w:r>
    </w:p>
    <w:p w:rsidR="003F023C" w:rsidRPr="004A3519" w:rsidRDefault="003F023C" w:rsidP="003F023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3F023C" w:rsidRPr="004A3519" w:rsidRDefault="003F023C" w:rsidP="003F023C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oświadczenie o spełnieniu warunków,</w:t>
      </w:r>
    </w:p>
    <w:p w:rsidR="003F023C" w:rsidRPr="004A3519" w:rsidRDefault="003F023C" w:rsidP="003F023C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zaparafowany Projekt umowy.</w:t>
      </w:r>
    </w:p>
    <w:p w:rsidR="003F023C" w:rsidRPr="004A3519" w:rsidRDefault="003F023C" w:rsidP="003F023C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23C" w:rsidRPr="004A3519" w:rsidRDefault="003F023C" w:rsidP="003F023C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data .................................                                 __________________________</w:t>
      </w:r>
    </w:p>
    <w:p w:rsidR="003F023C" w:rsidRPr="009D0BA3" w:rsidRDefault="003F023C" w:rsidP="009D0BA3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023C" w:rsidRPr="003110DF" w:rsidRDefault="003F023C" w:rsidP="003F023C">
      <w:pPr>
        <w:rPr>
          <w:sz w:val="20"/>
          <w:szCs w:val="20"/>
        </w:rPr>
      </w:pPr>
    </w:p>
    <w:p w:rsidR="00E969CB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Załącznik nr 2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4163"/>
        <w:gridCol w:w="3035"/>
      </w:tblGrid>
      <w:tr w:rsidR="00E969CB" w:rsidRPr="00A82364" w:rsidTr="00863C32">
        <w:trPr>
          <w:jc w:val="center"/>
        </w:trPr>
        <w:tc>
          <w:tcPr>
            <w:tcW w:w="1079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7" type="#_x0000_t75" style="width:105.75pt;height:46.5pt" o:ole="">
                  <v:imagedata r:id="rId8" o:title=""/>
                </v:shape>
                <o:OLEObject Type="Embed" ProgID="PBrush" ShapeID="_x0000_i1027" DrawAspect="Content" ObjectID="_1588065640" r:id="rId18"/>
              </w:object>
            </w:r>
          </w:p>
        </w:tc>
        <w:tc>
          <w:tcPr>
            <w:tcW w:w="2300" w:type="pct"/>
            <w:shd w:val="clear" w:color="auto" w:fill="FFFFFF"/>
          </w:tcPr>
          <w:p w:rsidR="00E969CB" w:rsidRPr="00A82364" w:rsidRDefault="00E969CB" w:rsidP="00863C3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1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2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9FA" w:rsidRPr="004A3519" w:rsidRDefault="003C39FA" w:rsidP="00E969C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………………….., dnia ……………..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Organizator konkursu: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Świętokrzyskie Centrum Onkologii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Samodzielny Publiczny Zakład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Opieki Zdrowotnej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ul.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25-734 Kielce 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OFERENT: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Nazwa:</w:t>
      </w:r>
    </w:p>
    <w:p w:rsidR="003C39FA" w:rsidRPr="004A3519" w:rsidRDefault="003C39FA" w:rsidP="003C39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Adres: ……………………………………………………………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Tel…………………………………………..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REGON …………………………………… 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NIP …………………………………….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FAX……………………………………..</w:t>
      </w:r>
    </w:p>
    <w:p w:rsidR="003C39FA" w:rsidRPr="004A3519" w:rsidRDefault="003C39FA" w:rsidP="003C39FA">
      <w:pPr>
        <w:keepNext/>
        <w:spacing w:after="0" w:line="240" w:lineRule="auto"/>
        <w:ind w:right="-91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E-mail …………………………………………….</w:t>
      </w:r>
    </w:p>
    <w:p w:rsidR="003C39FA" w:rsidRPr="004A3519" w:rsidRDefault="003C39FA" w:rsidP="003C39FA">
      <w:pPr>
        <w:keepNext/>
        <w:spacing w:before="100" w:beforeAutospacing="1" w:after="0" w:line="360" w:lineRule="auto"/>
        <w:ind w:right="-9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OŚWIADCZENIE O SPEŁNIENIU WARUNKÓW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Działając w imieniu Oferenta, niniejszym oświadczam, że placówka ………………………………………………………………… spełnia następujące wymogi:</w:t>
      </w:r>
    </w:p>
    <w:p w:rsidR="003C39FA" w:rsidRPr="004A3519" w:rsidRDefault="003C39FA" w:rsidP="003C39F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status jednostki podstawowej opieki zdrowotnej działającej na podstawie obowiązujących przepisów prawa, w tym ustawy z dnia 15 kwietnia 2011 r. o działalności leczniczej (t. j. Dz. U. z 2016, poz. 1638 ze zm.),</w:t>
      </w:r>
    </w:p>
    <w:p w:rsidR="003C39FA" w:rsidRPr="004A3519" w:rsidRDefault="003C39FA" w:rsidP="003C39F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posiada siedzibę na terenie województwa świętokrzyskiego, podkarpackiego, mazowieckiego, lubelskiego</w:t>
      </w: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*,</w:t>
      </w:r>
    </w:p>
    <w:p w:rsidR="003C39FA" w:rsidRPr="004A3519" w:rsidRDefault="003C39FA" w:rsidP="003C39FA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zatrudnia minimum dwóch lekarzy mających prawo do udzielania świadczeń zdrowotnych w zakresie podstawowej opieki zdrowotnej, którzy mają w swojej aktywnej liście pacjentów osoby, kwalifikujące się do programu, </w:t>
      </w:r>
    </w:p>
    <w:p w:rsidR="003C39FA" w:rsidRPr="00E969CB" w:rsidRDefault="003C39FA" w:rsidP="00E969CB">
      <w:pPr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dysponuje zasobami ludzkimi, technicznymi oraz miejscem umożliwiającym współpracę w ramach Projektu.</w:t>
      </w:r>
    </w:p>
    <w:p w:rsidR="003C39FA" w:rsidRPr="004A3519" w:rsidRDefault="003C39FA" w:rsidP="003C39FA">
      <w:pPr>
        <w:spacing w:before="40" w:after="24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40" w:after="4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………………….., data .................................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</w:p>
    <w:p w:rsidR="003C39FA" w:rsidRPr="004A3519" w:rsidRDefault="003C39FA" w:rsidP="003C39FA">
      <w:pPr>
        <w:spacing w:before="100" w:beforeAutospacing="1" w:after="0" w:line="36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podpis osoby(osób) uprawnionej(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C39FA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*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3C39FA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Załącznik nr 3</w:t>
      </w:r>
    </w:p>
    <w:tbl>
      <w:tblPr>
        <w:tblW w:w="5130" w:type="pct"/>
        <w:jc w:val="center"/>
        <w:tblInd w:w="-1304" w:type="dxa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7"/>
        <w:gridCol w:w="4163"/>
        <w:gridCol w:w="3035"/>
      </w:tblGrid>
      <w:tr w:rsidR="00E969CB" w:rsidRPr="00A82364" w:rsidTr="00863C32">
        <w:trPr>
          <w:jc w:val="center"/>
        </w:trPr>
        <w:tc>
          <w:tcPr>
            <w:tcW w:w="1079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4320" w:dyaOrig="1856">
                <v:shape id="_x0000_i1028" type="#_x0000_t75" style="width:105.75pt;height:46.5pt" o:ole="">
                  <v:imagedata r:id="rId8" o:title=""/>
                </v:shape>
                <o:OLEObject Type="Embed" ProgID="PBrush" ShapeID="_x0000_i1028" DrawAspect="Content" ObjectID="_1588065641" r:id="rId19"/>
              </w:object>
            </w:r>
          </w:p>
        </w:tc>
        <w:tc>
          <w:tcPr>
            <w:tcW w:w="2300" w:type="pct"/>
            <w:shd w:val="clear" w:color="auto" w:fill="FFFFFF"/>
          </w:tcPr>
          <w:p w:rsidR="00E969CB" w:rsidRPr="00A82364" w:rsidRDefault="00E969CB" w:rsidP="00863C32">
            <w:pPr>
              <w:ind w:right="121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58800"/>
                  <wp:effectExtent l="0" t="0" r="0" b="0"/>
                  <wp:docPr id="5" name="Obraz 14" descr="http://www.sconkol.pl/attachments/article/1593/Logo%20SCO%20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sconkol.pl/attachments/article/1593/Logo%20SCO%20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" t="32808" r="14149" b="31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shd w:val="clear" w:color="auto" w:fill="FFFFFF"/>
          </w:tcPr>
          <w:p w:rsidR="00E969CB" w:rsidRPr="00A82364" w:rsidRDefault="00E969CB" w:rsidP="00863C32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A8236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4835" cy="491490"/>
                  <wp:effectExtent l="0" t="0" r="0" b="3810"/>
                  <wp:docPr id="6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9CB" w:rsidRPr="004A3519" w:rsidRDefault="00E969CB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Umowa współpracy w zakresie profilaktyki,</w:t>
      </w:r>
    </w:p>
    <w:p w:rsidR="003C39FA" w:rsidRPr="004A3519" w:rsidRDefault="003C39FA" w:rsidP="003C39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diagnostyki oraz strategii leczenia nowotworów głowy i szyi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zawarta w …................ w dniu ….................... r. pomiędzy: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Świętokrzyskim Centrum Onkologii Samodzielnym Publicznym Zakładem Opieki Zdrowotnej z siedzibą w Kielcach, ul.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Artwińskiego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3 (nr kodu: 25-734), REGON: 001263233, NIP: 959-12-94-907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reprezentowanym przez dr hab. n. med. Prof. UJK Stanisława Góździa – Dyrektora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……………………………….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zwanym w treści umowy 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Pr="004A351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:rsidR="003C39FA" w:rsidRPr="004A3519" w:rsidRDefault="003C39FA" w:rsidP="003C39FA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i/>
          <w:iCs/>
          <w:sz w:val="20"/>
          <w:szCs w:val="20"/>
        </w:rPr>
        <w:t>Mając na uwadze doniosłą rolę oraz znaczenie profilaktyki pierwotnej i wczesnego wykrywania nowotworów głowy i szyi, współpracę pomiędzy lekarzami POZ w zakresie profilaktyki i diagnostyki nowotworów głowy i szyi, strategii leczenia nowotworów głowy i szyi, konieczność włączenia do procesu wczesnego wykrywania choroby lekarzy POZ, konieczność podnoszenia wiedzy z zakresu profilaktyki i diagnostyki nowotworów głowy i szyi, strony zawierają umowę dotyczącą współpracy w zakresie profilaktyki, diagnostyki oraz strategii leczenia nowotworów głowy i szyi niniejszej treści: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 umowy 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Umowa zostaje zawarta w związku z realizacją przez ŚCO projektu pt. </w:t>
      </w:r>
      <w:r w:rsidRPr="004A3519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Twój świadomy wybór – program profilaktyki nowotworów głowy i szyi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nr WND-POWR.05.01.00-00-0009/16 złożonego w odpowiedzi na konkurs pn. Profilaktyka nowotworów głowy i szyi nr POWR.05.01.00-IP.05-00-002/16 ogłoszony w ramach V Osi priorytetowej Wsparcie dla obszaru zdrowia, Działania 5.1 Programy profilaktyczne Programu Operacyjnego Wiedza Edukacja Rozwój (dalej: Projekt).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2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Przedmiot umowy</w:t>
      </w:r>
    </w:p>
    <w:p w:rsidR="003C39FA" w:rsidRPr="004A3519" w:rsidRDefault="003C39FA" w:rsidP="003C39FA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Przedmiotem niniejszej umowy jest określenie zasad i warunków na jakich ŚCO i POZ będą współpracować w zakresie realizacji Ogólnopolskiego programu profilaktyki pierwotnej i wczesnego wykrywania nowotworów głowy i szyi (dalej: Program) w ramach Projektu. </w:t>
      </w:r>
    </w:p>
    <w:p w:rsidR="003C39FA" w:rsidRPr="004A3519" w:rsidRDefault="003C39FA" w:rsidP="003C39FA">
      <w:pPr>
        <w:numPr>
          <w:ilvl w:val="0"/>
          <w:numId w:val="1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Program stanowi załącznik nr 18 do regulaminu konkursu, o którym mowa w § 1 i jest dostępny na stronie Ministerstwa Zdrowia (</w:t>
      </w:r>
      <w:hyperlink r:id="rId20" w:history="1">
        <w:r w:rsidRPr="004A3519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http://zdrowie.gov.pl/nabor-97 programy_profilaktyczne_nowotwory_glowy.html</w:t>
        </w:r>
      </w:hyperlink>
      <w:r w:rsidRPr="004A3519">
        <w:rPr>
          <w:rFonts w:ascii="Times New Roman" w:eastAsia="Times New Roman" w:hAnsi="Times New Roman" w:cs="Times New Roman"/>
          <w:sz w:val="20"/>
          <w:szCs w:val="20"/>
        </w:rPr>
        <w:t>) oraz na stronie ŚCO https://www.onkol.kielce.pl/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3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ŚCO</w:t>
      </w:r>
    </w:p>
    <w:p w:rsidR="003C39FA" w:rsidRPr="004A3519" w:rsidRDefault="003C39FA" w:rsidP="003C39F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na podstawie umowy z dnia 1 czerwca 2017 r. nr POWR.05.01.00-00-0009/16-00 realizuje Projekt w okresie od 1 września 2017 r. do 31 grudnia 2019 r. na terenie województwa świętokrzyskiego, podkarpackiego, mazowieckiego i lubelskiego.</w:t>
      </w:r>
    </w:p>
    <w:p w:rsidR="003C39FA" w:rsidRPr="004A3519" w:rsidRDefault="003C39FA" w:rsidP="003C39F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ramach Projektu ŚCO zawiera umowy o współpracy z min. 90 placówkami podstawowej opieki zdrowotnej (POZ) z terenu czterech województw (świętokrzyskie, podkarpackie, mazowieckie, lubelskie).</w:t>
      </w:r>
    </w:p>
    <w:p w:rsidR="003C39FA" w:rsidRPr="004A3519" w:rsidRDefault="003C39FA" w:rsidP="003C39F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oświadcza, że w ramach realizacji Projektu zaplanowano łącznie 12 400 konsultacji udzielanych przez lekarzy podstawowej opieki zdrowotnej (POZ), z czego 50 % uczestników programu powinno być skierowanych do poradni specjalistycznej w celu wykonania badań laryngologicznych przy użyciu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nasofiberoskopu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39FA" w:rsidRPr="004A3519" w:rsidRDefault="003C39FA" w:rsidP="003C39FA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Średnia liczba indywidualnych konsultacji przez cały okres realizacji Projektu na jeden POZ wynosi ok. 138 (+ - 20 %).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4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Oświadczenia POZ</w:t>
      </w:r>
    </w:p>
    <w:p w:rsidR="003C39FA" w:rsidRPr="004A3519" w:rsidRDefault="003C39FA" w:rsidP="003C39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jest jednostką podstawowej opieki zdrowotnej i działa na podstawie obowiązujących przepisów prawa, w tym ustawy z dnia 15 kwietnia 2011 r. o działalności leczniczej (t. j. Dz. U. z 2016, poz. 1638 ze zm.) </w:t>
      </w:r>
    </w:p>
    <w:p w:rsidR="003C39FA" w:rsidRPr="004A3519" w:rsidRDefault="003C39FA" w:rsidP="003C39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oświadcza, że zapoznał się z Ogólnopolskim Programem Profilaktyki Pierwotnej i Wczesnego Wykrywania Nowotworów Głowy i Szyi i zobowiązuje się do współpracy zgodnie z jego treścią z ŚCO w zakresie swojego udziału w Projekcie. </w:t>
      </w:r>
    </w:p>
    <w:p w:rsidR="003C39FA" w:rsidRPr="004A3519" w:rsidRDefault="003C39FA" w:rsidP="003C39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dysponuje wystarczającymi zasobami ludzkimi, technicznymi oraz miejscem, umożliwiającymi należytą realizację Projektu oraz współpracę z ŚCO w ramach Projektu.</w:t>
      </w:r>
    </w:p>
    <w:p w:rsidR="003C39FA" w:rsidRPr="004A3519" w:rsidRDefault="003C39FA" w:rsidP="003C39FA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zatrudnia minimum dwóch lekarzy mających prawo do udzielania świadczeń zdrowotnych w zakresie podstawowej opieki zdrowotnej, którzy mają w swojej aktywnej liście pacjentów osoby, kwalifikujące się do programu, o którym mowa w ust. 2.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5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Zasady kwalifikacji pacjentów do Programu</w:t>
      </w:r>
    </w:p>
    <w:p w:rsidR="003C39FA" w:rsidRPr="004A3519" w:rsidRDefault="003C39FA" w:rsidP="003C39FA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Pacjenci kwalifikujący się do programu to osoby:</w:t>
      </w:r>
    </w:p>
    <w:p w:rsidR="003C39FA" w:rsidRPr="004A3519" w:rsidRDefault="003C39FA" w:rsidP="003C39FA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z grupy wiekowej 40-65 lat (osoby w wieku aktywności zawodowej), znajdujące się w grupie ryzyka tj. będące wieloletnimi palaczami, nadużywające alkoholu, mające podwyższone ryzyko zakażenia wirusem brodawczaka ludzkiego, u których przez ponad 3 tygodnie występuje jeden z 6 objawów nie związanych z infekcją górnych dróg oddechowych, takich jak: pieczenie języka, niegojące się owrzodzenie oraz/lub czerwone albo białe naloty w jamie ustnej, ból gardła, przewlekła chrypka, guz na szyi, niedrożność nosa lub krwawy wyciek z nosa, ból w trakcie oraz/lub problemy z połykaniem,</w:t>
      </w:r>
    </w:p>
    <w:p w:rsidR="003C39FA" w:rsidRPr="004A3519" w:rsidRDefault="003C39FA" w:rsidP="003C39FA">
      <w:pPr>
        <w:numPr>
          <w:ilvl w:val="0"/>
          <w:numId w:val="2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do programu mogą być zakwalifikowane również osoby w wieku 40 - 65 lat, które nie są wieloletnimi palaczami, nie nadużywają alkoholu, jak również nie mają podwyższonego ryzyka zakażenia wirusem brodawczaka ludzkiego, a u których przez ponad 3 tygodnie występuje co najmniej jeden z ww. objawów. Lekarz POZ weryfikuje, czy objawy są na tyle swoiste, i nie związane z infekcją wirusową, że pacjent wymaga badania laryngologicznego w kierunku wykrycia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NGiSz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C39FA" w:rsidRPr="004A3519" w:rsidRDefault="003C39FA" w:rsidP="003C39FA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Czynnikiem wykluczającym kwalifikację pacjenta do Programu, o którym mowa w § 4 ust. 2, jest przebyte leczenie z powodu nowotworów głowy i szyi oraz występowanie w/w objawów w trakcie trwania infekcji wirusowej lub bakteryjnej. </w:t>
      </w:r>
    </w:p>
    <w:p w:rsidR="003C39FA" w:rsidRPr="004A3519" w:rsidRDefault="003C39FA" w:rsidP="003C39FA">
      <w:pPr>
        <w:numPr>
          <w:ilvl w:val="0"/>
          <w:numId w:val="2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Osoba spełniająca kryteria włączenia do programu może wziąć w nim udział raz na 24 miesiące.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ŚCO</w:t>
      </w:r>
    </w:p>
    <w:p w:rsidR="003C39FA" w:rsidRPr="004A3519" w:rsidRDefault="003C39FA" w:rsidP="003C39F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oświadcza, że w ramach realizacji Projektu utworzy elektroniczną platformę współpracy, która będzie służyć m.in. wymianie informacji oraz konsultacjom z zakresu profilaktyki, wykrywania i leczenia nowotworów głowy i szyi pomiędzy lekarzami POZ i lekarzami ŚCO.</w:t>
      </w:r>
    </w:p>
    <w:p w:rsidR="003C39FA" w:rsidRPr="004A3519" w:rsidRDefault="003C39FA" w:rsidP="003C39F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zobowiązuje się przeprowadzić spotkanie edukacyjne dla łącznie 4 lekarzy i pielęgniarek (w tym co najmniej 2 lekarzy) z zakresu prowadzenia działań edukacyjnych dot. profilaktyki nowotworów głowy i szyi wśród uczestników programu, znajomości metod diagnostycznych oraz dostępnych badań z uwzględnieniem ich właściwego doboru, umiejętności leczenia oraz terapii chorych z nowotworami głowy i szyi, umiejętności prowadzenia procesu rehabilitacji osób po leczeniu nowotworów głowy i szyi oraz właściwej komunikacji z chorym. </w:t>
      </w:r>
    </w:p>
    <w:p w:rsidR="003C39FA" w:rsidRPr="004A3519" w:rsidRDefault="003C39FA" w:rsidP="003C39F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w trakcie spotkań edukacyjnych zapewnia obiad, materiały piśmiennicze oraz materiały edukacyjne. Jednocześnie ŚCO zastrzega, że w zakresie realizacji spotkań edukacyjnych dla lekarzy i pielęgniarek, o którym mowa w ust. 2, ŚCO nie zapewnia zwrotu kosztów dojazdu. </w:t>
      </w:r>
    </w:p>
    <w:p w:rsidR="003C39FA" w:rsidRPr="004A3519" w:rsidRDefault="003C39FA" w:rsidP="003C39FA">
      <w:pPr>
        <w:numPr>
          <w:ilvl w:val="0"/>
          <w:numId w:val="2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Materiały edukacyjne dla personelu medycznego będą dostępne w formie elektronicznej. </w:t>
      </w:r>
    </w:p>
    <w:p w:rsidR="003C39FA" w:rsidRPr="004A3519" w:rsidRDefault="003C39FA" w:rsidP="003C39F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§ 7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Zobowiązania POZ</w:t>
      </w:r>
    </w:p>
    <w:p w:rsidR="003C39FA" w:rsidRPr="004A3519" w:rsidRDefault="003C39FA" w:rsidP="003C39F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zobowiązuje się wydelegować łącznie 4 lekarzy i pielęgniarek (w tym co najmniej 2 lekarzy) na spotkanie edukacyjne, o którym mowa w § 6 ust. 2 w terminie wskazanym przez ŚCO.</w:t>
      </w:r>
    </w:p>
    <w:p w:rsidR="003C39FA" w:rsidRPr="004A3519" w:rsidRDefault="003C39FA" w:rsidP="003C39F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POZ oświadcza, że po odbyciu przeszkolenia w czasie spotkań edukacyjnych, lekarze zatrudnieni w POZ, o których mowa w ust. 1, wytypują w okresie realizacji projektu ok. 138 (+ - 20 %) pacjentów kwalifikujących i nie podlegających wykluczeniu z programu zgodnie z § 4 ust. 4 i § 5 ust.1 i 2, którzy zostaną objęci indywidualnymi konsultacjami.</w:t>
      </w:r>
    </w:p>
    <w:p w:rsidR="003C39FA" w:rsidRPr="004A3519" w:rsidRDefault="003C39FA" w:rsidP="003C39F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Pacjentom, o których mowa w ust. 2, POZ zapewni indywidualne konsultacje z lekarzem podstawowej opieki zdrowotnej, który podczas wizyty zbada osobę wytypowaną ze swojej listy aktywnej pod względem występowania jednego z 6 objawów wskazanych w § 5 ust. 1.</w:t>
      </w:r>
    </w:p>
    <w:p w:rsidR="003C39FA" w:rsidRPr="004A3519" w:rsidRDefault="003C39FA" w:rsidP="003C39FA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wystąpienia u osób kwalifikujących się do programu objawów, o których mowa w § 5 ust. 1, lekarz podstawowej opieki zdrowotnej jest zobowiązany:</w:t>
      </w:r>
    </w:p>
    <w:p w:rsidR="003C39FA" w:rsidRPr="004A3519" w:rsidRDefault="003C39FA" w:rsidP="003C39F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3C39FA" w:rsidRPr="004A3519" w:rsidRDefault="003C39FA" w:rsidP="003C39F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wypełnić ankietę dot. czynników ryzyka, zakwalifikować do programu i wskazać adresy ośrodków, w których pacjent będzie mógł wykonać badanie laryngologiczne, </w:t>
      </w:r>
    </w:p>
    <w:p w:rsidR="003C39FA" w:rsidRPr="004A3519" w:rsidRDefault="003C39FA" w:rsidP="003C39F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3C39FA" w:rsidRPr="004A3519" w:rsidRDefault="003C39FA" w:rsidP="003C39FA">
      <w:pPr>
        <w:numPr>
          <w:ilvl w:val="0"/>
          <w:numId w:val="2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3C39FA" w:rsidRPr="004A3519" w:rsidRDefault="003C39FA" w:rsidP="003C39FA">
      <w:pPr>
        <w:numPr>
          <w:ilvl w:val="0"/>
          <w:numId w:val="26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braku</w:t>
      </w: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wystąpienia u osób kwalifikujących się do programu objawów, o których mowa w § 5 ust. 1, lekarz podstawowej opieki zdrowotnej jest zobowiązany:</w:t>
      </w:r>
    </w:p>
    <w:p w:rsidR="003C39FA" w:rsidRPr="004A3519" w:rsidRDefault="003C39FA" w:rsidP="003C39F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wypełnić dokumentację projektową (formularz zgłoszeniowy, oświadczenie uczestnika projektu dot. przetwarzania danych osobowych, oświadczenie lekarza i uczestnika projektu o udzielonym świadczeniu zdrowotnym, ankietę),</w:t>
      </w:r>
    </w:p>
    <w:p w:rsidR="003C39FA" w:rsidRPr="004A3519" w:rsidRDefault="003C39FA" w:rsidP="003C39F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poinformować o wyższym ryzyku zachorowania na nowotwory głowy i szyi,</w:t>
      </w:r>
    </w:p>
    <w:p w:rsidR="003C39FA" w:rsidRPr="004A3519" w:rsidRDefault="003C39FA" w:rsidP="003C39F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przeprowadzić rozmowę edukacyjną dot. czynników ryzyka zachorowania na nowotwory głowy i szyi, </w:t>
      </w:r>
    </w:p>
    <w:p w:rsidR="003C39FA" w:rsidRPr="004A3519" w:rsidRDefault="003C39FA" w:rsidP="003C39FA">
      <w:pPr>
        <w:numPr>
          <w:ilvl w:val="0"/>
          <w:numId w:val="2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przekazać dostępne materiały edukacyjne.</w:t>
      </w:r>
    </w:p>
    <w:p w:rsidR="003C39FA" w:rsidRPr="004A3519" w:rsidRDefault="003C39FA" w:rsidP="003C39FA">
      <w:pPr>
        <w:numPr>
          <w:ilvl w:val="0"/>
          <w:numId w:val="2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zobowiązuje się do wypełniania wszelkiej dokumentacji niezbędnej do realizacji Projektu. 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Terminy</w:t>
      </w:r>
    </w:p>
    <w:p w:rsidR="003C39FA" w:rsidRPr="004A3519" w:rsidRDefault="003C39FA" w:rsidP="003C39F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Umowa dotycząca współpracy w zakresie profilaktyki, diagnostyki oraz strategii leczenia nowotworów głowy i szyi wiąże strony przez cały okres realizacji Projektu, tj. od dnia podpisania umowy o współpracę do 31 grudnia 2019 r. </w:t>
      </w:r>
    </w:p>
    <w:p w:rsidR="003C39FA" w:rsidRPr="004A3519" w:rsidRDefault="003C39FA" w:rsidP="003C39F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Dokładna liczba pacjentów oraz harmonogram kierowania ich do poradni laryngologicznej zostaną ustalone z kadrą Projektu ŚCO, mając na uwadze, że w okresie realizacji projektu liczba udzielonych konsultacji ma wynieść 12 400, z czego 6 200 osób powinno być skierowanych do poradni laryngologicznej w ramach Projektu.</w:t>
      </w:r>
    </w:p>
    <w:p w:rsidR="003C39FA" w:rsidRPr="004A3519" w:rsidRDefault="003C39FA" w:rsidP="003C39FA">
      <w:pPr>
        <w:numPr>
          <w:ilvl w:val="0"/>
          <w:numId w:val="29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Mając na uwadze założenie wskazane w ust. 2, w ramach współpracy z POZ przewiduje się, że POZ spośród ok. 138 (+ - 20 %) pacjentów kwalifikujących się do Programu, wytypuje ok. 69 osób, u których występują objawy, o których mowa w § 5 ust. 1, kwalifikujących się do udziału w dalszej części Projektu, tj. do konsultacji specjalistycznych w poradniach laryngologicznych.</w:t>
      </w:r>
    </w:p>
    <w:p w:rsidR="003C39FA" w:rsidRPr="004A3519" w:rsidRDefault="003C39FA" w:rsidP="003C39FA">
      <w:pPr>
        <w:spacing w:before="100" w:beforeAutospacing="1" w:after="198" w:line="36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3C39FA" w:rsidRPr="004A3519" w:rsidRDefault="003C39FA" w:rsidP="003C39FA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Sposób realizacji świadczeń przez POZ</w:t>
      </w:r>
    </w:p>
    <w:p w:rsidR="003C39FA" w:rsidRPr="004A3519" w:rsidRDefault="003C39FA" w:rsidP="003C39F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Realizacja programu profilaktyki wtórnej, tj. realizacja zobowiązań POZ, o których mowa w §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ust. 2-6, prowadzona będzie w poradni lekarza POZ.</w:t>
      </w:r>
    </w:p>
    <w:p w:rsidR="003C39FA" w:rsidRPr="004A3519" w:rsidRDefault="003C39FA" w:rsidP="003C39FA">
      <w:pPr>
        <w:numPr>
          <w:ilvl w:val="0"/>
          <w:numId w:val="3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Świadczenia, o których mowa w ust. 1 powinny być udzielane w taki sposób, aby zapewnić pacjentom dostęp do nich w godzinach 8-18, liczone w skali tygodnia. Dodatkowo sugeruje się, aby POZ przewidział, w miarę możliwości, dostęp do badań w soboty i w godzinach wieczornych.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10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Dokumentacja</w:t>
      </w:r>
    </w:p>
    <w:p w:rsidR="003C39FA" w:rsidRPr="004A3519" w:rsidRDefault="003C39FA" w:rsidP="003C39F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wzory dokumentów niezbędnych do zakwalifikowania pacjenta do programu i udokumentowania udzielonej konsultacji. </w:t>
      </w:r>
    </w:p>
    <w:p w:rsidR="003C39FA" w:rsidRPr="004A3519" w:rsidRDefault="003C39FA" w:rsidP="003C39F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dostarcza broszury edukacyjne, które lekarze POZ przekazują uczestnikom Projektu w trakcie indywidualnej konsultacji. </w:t>
      </w:r>
    </w:p>
    <w:p w:rsidR="003C39FA" w:rsidRPr="004A3519" w:rsidRDefault="003C39FA" w:rsidP="003C39F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celu zakwalifikowania danej osoby do Projektu niezbędne jest wypełnienie formularza rekrutacyjnego wraz z oświadczeniem o wyrażeniu zgody na przetwarzanie danych osobowych w ramach Projektu. Lekarz i pacjent potwierdzają odbycie indywidualnej konsultacji stosownym oświadczeniem. Dodatkowo każda konsultacja wymaga wypełnienia ankiety, której wzór stanowi załącznik nr 1 do Programu oraz jednocześnie załącznik do niniejszej umowy. </w:t>
      </w:r>
    </w:p>
    <w:p w:rsidR="003C39FA" w:rsidRPr="004A3519" w:rsidRDefault="003C39FA" w:rsidP="003C39F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POZ przekazuje dokumentację dotyczącą udzielenia indywidualnych konsultacji ŚCO w oryginałach do 3 dni roboczych od zakończenia każdego kwartału. Dokumentacja może być przekazana przesyłką poleconą lub osobiście. </w:t>
      </w:r>
    </w:p>
    <w:p w:rsidR="003C39FA" w:rsidRPr="004A3519" w:rsidRDefault="003C39FA" w:rsidP="003C39FA">
      <w:pPr>
        <w:numPr>
          <w:ilvl w:val="0"/>
          <w:numId w:val="3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Niezależnie od powyższego, POZ zobowiązany jest do przesyłania </w:t>
      </w:r>
      <w:proofErr w:type="spellStart"/>
      <w:r w:rsidRPr="004A3519">
        <w:rPr>
          <w:rFonts w:ascii="Times New Roman" w:eastAsia="Times New Roman" w:hAnsi="Times New Roman" w:cs="Times New Roman"/>
          <w:sz w:val="20"/>
          <w:szCs w:val="20"/>
        </w:rPr>
        <w:t>scanów</w:t>
      </w:r>
      <w:proofErr w:type="spellEnd"/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dokumentacji dotyczącej udzielenia indywidualnych konsultacji za pośrednictwem platformy w ciągu 3 dni roboczych od dnia udzielenia konsultacji. </w:t>
      </w:r>
    </w:p>
    <w:p w:rsidR="003C39FA" w:rsidRPr="004A3519" w:rsidRDefault="003C39FA" w:rsidP="003C39F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11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Rozliczenia</w:t>
      </w:r>
    </w:p>
    <w:p w:rsidR="003C39FA" w:rsidRPr="004A3519" w:rsidRDefault="003C39FA" w:rsidP="003C39F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za każdą indywidualną konsultację udzieloną w ramach Programu, o którym mowa w § 2 zapłaci POZ wynagrodzenie w wysokości 48 zł. </w:t>
      </w:r>
    </w:p>
    <w:p w:rsidR="003C39FA" w:rsidRPr="004A3519" w:rsidRDefault="003C39FA" w:rsidP="003C39F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POZ stanowi iloczyn udzielonych kwartalnie indywidualnych konsultacji (nie więcej niż wskazany limit przez ŚCO) i wynagrodzenia za każdą indywidualną konsultację w wysokości 48 zł. </w:t>
      </w:r>
    </w:p>
    <w:p w:rsidR="003C39FA" w:rsidRPr="004A3519" w:rsidRDefault="003C39FA" w:rsidP="003C39F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Wynagrodzenie należne POZ płatne będzie kwartalnie. Podstawę do wystawienia faktury lub innego równoważnego dokumentu przez POZ stanowi komplet prawidłowo wypełnionych i przekazanych dla ŚCO dokumentów (formularz zgłoszeniowy, oświadczenie o przetwarzaniu danych osobowych, oświadczenie lekarza i uczestnika projektu o udzielonym świadczeniu zdrowotnym, ankieta).</w:t>
      </w:r>
    </w:p>
    <w:p w:rsidR="003C39FA" w:rsidRDefault="003C39FA" w:rsidP="003C39FA">
      <w:pPr>
        <w:numPr>
          <w:ilvl w:val="0"/>
          <w:numId w:val="3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Wynagrodzenie płatne jest na podstawie faktury lub innego równoważnego dokumentu w terminie 30 dni od dnia otrzymania przez ŚCO dokumentów wskazanych w ust. 3. W przypadku opóźnień w przekazaniu przez Instytucję Pośredniczącą środków na realizację Projektu, wynagrodzenie będzie płatne w terminie 5 dni roboczych od dnia otrzymania przez ŚCO środków na realizację Projektu na co POZ wyraża zgodę. </w:t>
      </w:r>
    </w:p>
    <w:p w:rsidR="003C39FA" w:rsidRPr="00C07BD6" w:rsidRDefault="003C39FA" w:rsidP="003C39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§ 11 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</w:p>
    <w:p w:rsidR="003C39FA" w:rsidRPr="00C07BD6" w:rsidRDefault="003C39FA" w:rsidP="003C39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Powierzenie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przetwarzania</w:t>
      </w:r>
      <w:r w:rsidRPr="00C07BD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danych osobowych</w:t>
      </w:r>
    </w:p>
    <w:p w:rsidR="003C39FA" w:rsidRPr="00C07BD6" w:rsidRDefault="003C39FA" w:rsidP="003C39FA">
      <w:pPr>
        <w:tabs>
          <w:tab w:val="left" w:pos="2866"/>
          <w:tab w:val="center" w:pos="474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C39FA" w:rsidRPr="00C07BD6" w:rsidRDefault="003C39FA" w:rsidP="003C39FA">
      <w:pPr>
        <w:pStyle w:val="Akapitzlist"/>
        <w:numPr>
          <w:ilvl w:val="0"/>
          <w:numId w:val="37"/>
        </w:numPr>
        <w:tabs>
          <w:tab w:val="left" w:pos="2866"/>
          <w:tab w:val="center" w:pos="4748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umowy z dnia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1 czerwca 2017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Pr="00C07BD6">
        <w:rPr>
          <w:rFonts w:ascii="Times New Roman" w:eastAsia="Times New Roman" w:hAnsi="Times New Roman" w:cs="Times New Roman"/>
          <w:sz w:val="20"/>
          <w:szCs w:val="20"/>
        </w:rPr>
        <w:t xml:space="preserve">POWR.05.01.00-00-0009/16-00 </w:t>
      </w:r>
      <w:r w:rsidRPr="00C07BD6">
        <w:rPr>
          <w:rFonts w:ascii="Times New Roman" w:hAnsi="Times New Roman" w:cs="Times New Roman"/>
          <w:color w:val="000000" w:themeColor="text1"/>
          <w:sz w:val="20"/>
          <w:szCs w:val="20"/>
        </w:rPr>
        <w:t>zawartej pomiędzy ŚCO a Skarbem Państwa – Ministrem Zdrowia (tj. Instytucją Pośredniczącą) oraz w związku z przepisem art. 31 ustawy o ochronie danych osobowych (Dz. U. z 2016 r. poz. 922), ŚCO powierza POZ przetwarzanie danych osobowych, w imieniu i na rzecz Powierzającego (tj. Instytucji Pośredniczącej) na poniżej opisanych warunkach.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Przy przetwarzaniu danych osobowych POZ zobowiązuje się do przestrzegania zasad wskazanych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w umowie, w ustawie o ochronie danych osobowych oraz 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osobowych, zwanym dalej „rozporządzeniem MSWiA".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nie decyduje o celach i środkach przetwarzania powierzonych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podejmie środki zabezpieczające zbiory danych, o których mowa w art. 36-39 ustawy o ochronie danych osobowych oraz w rozporządzeniu MSWiA.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6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right="79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>Do przetwarzania danych osobowych mogą być dopuszczone jedynie osoby upoważnione przez POZ posiadające imienne upoważnienie do przetwarzania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ŚCO w imieniu Powierzającego (tj. Instytucji Pośredniczącej) umocowuje POZ do wydawania 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br/>
        <w:t>i odwoływania osobom, o których mowa w ust. 6, imiennych upoważnień do przetwarzania danych osobowych. Upoważnienia przechowuje POZ w swojej siedzibie.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Imienne upoważnienia, o których mowa w ust. 7, są ważne do dnia odwołania, nie dłużej jednak niż do dnia obowiązywania niniejszej umowy. Upoważnienie wygasa z chwilą ustania stosunku prawnego łączącego POZ z osobą wskazaną w ust. 6. POZ winien posiadać przynajmniej jedną osobę legitymującą się imiennym upoważnieniem do przetwarzania danych osobowych odpowiedzialną za nadzór nad zarchiwizowaną dokumentacją do dnia ukończenia realizacji niniejszej umowy.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ŚCO</w:t>
      </w: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zobowiązuje POZ do wykonywania wobec osób, których dane dotyczą, obowiązków informacyjnych wynikających z art. 24 i art. 25 ustawy o ochronie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jest zobowiązany do podjęcia wszelkich kroków służących zachowaniu poufności danych osobowych przetwarzanych przez mające do nich dostęp osoby upoważnione do przetwarzania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do udzielenia ŚCO na każde jego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80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umożliwi ŚCO w miejscach, w których są przetwarzane powierzone dane osobowe, dokonanie kontroli zgodności przetwarzania powierzonych danych osobowych z ustawą o ochronie danych osobowych i rozporządzeniem MSWiA, oraz z umową. Zawiadomienie o zamiarze przeprowadzenia kontroli powinno być przekazane podmiotowi kontrolowanemu co najmniej 5 dni roboczych przed rozpoczęciem kontroli.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 przypadku powzięcia przez ŚCO lub Powierzającego wiadomości o rażącym naruszeniu przez POZ obowiązków wynikających z ustawy o ochronie danych osobowych, z rozporządzenia MSWiA lub z umowy, POZ umożliwi ŚCO, Powierzającemu lub podmiotom przez nie upoważnionym dokonanie niezapowiedzianej kontroli, w celu określonym w ust. 12.</w:t>
      </w:r>
    </w:p>
    <w:p w:rsidR="003C39FA" w:rsidRPr="00C07BD6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left="714" w:right="79" w:hanging="357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Kontrolerzy ŚCO, Powierzającego, lub podmiotów przez nich upoważnionych, mają w szczególności prawo:</w:t>
      </w:r>
    </w:p>
    <w:p w:rsidR="003C39FA" w:rsidRPr="00C07BD6" w:rsidRDefault="003C39FA" w:rsidP="003C39FA">
      <w:pPr>
        <w:pStyle w:val="Teksttreci0"/>
        <w:numPr>
          <w:ilvl w:val="0"/>
          <w:numId w:val="38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wstępu, w godzinach pracy POZ, za okazaniem imiennego upoważnienia, do pomieszczenia, w którym jest zlokalizowany zbiór powierzonych do przetwarzania danych osobowych, oraz pomieszczenia, w którym są przetwarzane powierzone dane osobowe i przeprowadzenia niezbędnych badań lub innych czynności kontrolnych w celu oceny zgodności przetwarzania danych osobowych z ustawą o ochronie danych osobowych, rozporządzeniem MSWiA oraz umową;</w:t>
      </w:r>
    </w:p>
    <w:p w:rsidR="003C39FA" w:rsidRPr="00C07BD6" w:rsidRDefault="003C39FA" w:rsidP="003C39FA">
      <w:pPr>
        <w:pStyle w:val="Teksttreci0"/>
        <w:numPr>
          <w:ilvl w:val="0"/>
          <w:numId w:val="38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żądać złożenia pisemnych lub ustnych wyjaśnień przez osoby upoważnione do przetwarzania danych osobowych w zakresie niezbędnym do ustalenia stanu faktycznego;</w:t>
      </w:r>
    </w:p>
    <w:p w:rsidR="003C39FA" w:rsidRPr="00C07BD6" w:rsidRDefault="003C39FA" w:rsidP="003C39FA">
      <w:pPr>
        <w:pStyle w:val="Teksttreci0"/>
        <w:numPr>
          <w:ilvl w:val="0"/>
          <w:numId w:val="38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wglądu do wszelkich dokumentów i wszelkich danych mających bezpośredni związek z przedmiotem kontroli oraz sporządzania ich kopii;</w:t>
      </w:r>
    </w:p>
    <w:p w:rsidR="003C39FA" w:rsidRPr="00C07BD6" w:rsidRDefault="003C39FA" w:rsidP="003C39FA">
      <w:pPr>
        <w:pStyle w:val="Teksttreci0"/>
        <w:numPr>
          <w:ilvl w:val="0"/>
          <w:numId w:val="38"/>
        </w:numPr>
        <w:shd w:val="clear" w:color="auto" w:fill="auto"/>
        <w:spacing w:after="0" w:line="360" w:lineRule="auto"/>
        <w:ind w:left="740" w:right="80" w:hanging="36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lastRenderedPageBreak/>
        <w:t xml:space="preserve"> przeprowadzania oględzin urządzeń, nośników oraz systemu informatycznego służącego do przetwarzania danych osobowych.</w:t>
      </w:r>
    </w:p>
    <w:p w:rsidR="003C39FA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C07BD6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POZ zobowiązuje się zastosować zalecenia dotyczące poprawy jakości zabezpieczenia danych osobowych oraz sposobu ich przetwarzania sporządzone w wyniku kontroli przeprowadzonych przez ŚCO, Powierzającego lub przez podmioty przez nie upoważnione albo przez inne instytucje upoważnione do kontroli na podstawie odrębnych przepisów.</w:t>
      </w:r>
    </w:p>
    <w:p w:rsidR="003C39FA" w:rsidRPr="007226BA" w:rsidRDefault="003C39FA" w:rsidP="003C39FA">
      <w:pPr>
        <w:pStyle w:val="Teksttreci0"/>
        <w:numPr>
          <w:ilvl w:val="0"/>
          <w:numId w:val="37"/>
        </w:numPr>
        <w:shd w:val="clear" w:color="auto" w:fill="auto"/>
        <w:spacing w:after="0" w:line="360" w:lineRule="auto"/>
        <w:ind w:right="8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12</w:t>
      </w:r>
    </w:p>
    <w:p w:rsidR="003C39FA" w:rsidRPr="004A3519" w:rsidRDefault="003C39FA" w:rsidP="003C39FA">
      <w:pPr>
        <w:spacing w:before="100" w:beforeAutospacing="1" w:after="198" w:line="36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Rozwiązanie umowy</w:t>
      </w:r>
    </w:p>
    <w:p w:rsidR="003C39FA" w:rsidRPr="004A3519" w:rsidRDefault="003C39FA" w:rsidP="003C39F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ŚCO może odstąpić od umowy lub jej części:</w:t>
      </w:r>
    </w:p>
    <w:p w:rsidR="003C39FA" w:rsidRPr="004A3519" w:rsidRDefault="003C39FA" w:rsidP="003C39FA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zaprzestania realizacji Projektu, w terminie 14 dni od daty zaistnienia zdarzenia będącego podstawą odstąpienia tj. od wysłania informacji do Instytucji Pośredniczącej o zaprzestaniu realizacji projektu/projektów wskazanych w § 1, nie później niż do 31.08.2019 r.</w:t>
      </w:r>
    </w:p>
    <w:p w:rsidR="003C39FA" w:rsidRPr="004A3519" w:rsidRDefault="003C39FA" w:rsidP="003C39FA">
      <w:pPr>
        <w:numPr>
          <w:ilvl w:val="0"/>
          <w:numId w:val="3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naruszenia postanowień niniejszej umowy przez POZ, w szczególności dotyczących obowiązków nałożonych na POZ, w terminie 14 dni od daty zaistnienia zdarzenia będącego podstawą odstąpienia, nie później niż do dnia 31.08.2019 r.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§ 13</w:t>
      </w:r>
    </w:p>
    <w:p w:rsidR="003C39FA" w:rsidRPr="004A3519" w:rsidRDefault="003C39FA" w:rsidP="003C39F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b/>
          <w:bCs/>
          <w:sz w:val="20"/>
          <w:szCs w:val="20"/>
        </w:rPr>
        <w:t>Postanowienia końcowe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1. Bez zgody ŚCO, POZ nie może dokonać żadnej czynności prawnej mającej na celu zmianę wierzyciela, w szczególności zawrzeć umowy poręczenia w stosunku do zobowiązań Zamawiającego.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2. POZ nie może wykonywać swoich zobowiązań za pomocą osób trzecich, niezatrudnionych w POZ.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3. Wszelkie zmiany postanowień umowy mogą nastąpić za zgodą obu Stron wyrażoną na piśmie pod rygorem nieważności takiej zmiany.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4. Umowa może zostać zmieniona:</w:t>
      </w:r>
    </w:p>
    <w:p w:rsidR="003C39FA" w:rsidRPr="004A3519" w:rsidRDefault="003C39FA" w:rsidP="003C39F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w przypadku zmiany wniosku o dofinansowanie,</w:t>
      </w:r>
    </w:p>
    <w:p w:rsidR="003C39FA" w:rsidRDefault="003C39FA" w:rsidP="003C39F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 zmiany umowy o dofinansowanie, </w:t>
      </w:r>
    </w:p>
    <w:p w:rsidR="003C39FA" w:rsidRPr="004A3519" w:rsidRDefault="003C39FA" w:rsidP="003C39F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przypadku zaleceń lub wytycznych Instytucji Pośredniczącej, </w:t>
      </w:r>
    </w:p>
    <w:p w:rsidR="003C39FA" w:rsidRPr="004A3519" w:rsidRDefault="003C39FA" w:rsidP="003C39FA">
      <w:pPr>
        <w:numPr>
          <w:ilvl w:val="0"/>
          <w:numId w:val="3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w przypadku, gdy zmiana umowy jest konieczna dla prawidłowej realizacji projektu. 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5. Organizator konkursu zastrzega możliwość zmiany umowy w zakresie liczby pacjentów wytypowanych do udziału w Projekcie przez daną placówkę, dopuszczając zwiększenie liczby pacjentów o 50 %, w przypadku, gdy inne placówki podstawowej opieki zdrowotnej nie wytypują odpowiedniej liczby pacjentów do prawidłowej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lastRenderedPageBreak/>
        <w:t>realizacji projektu – projekt zakłada udzielnie łącznie przez wszystkie placówki 12 400 konsultacji indywidualnych.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6. Zmiana umowy nie może dotyczyć warunków podlegających ocenie w ramach konkursu.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7. Spory wynikłe na tle realizacji niniejszej umowy rozstrzygać będzie Sąd właściwy dla siedziby ŚCO.</w:t>
      </w:r>
    </w:p>
    <w:p w:rsidR="003C39FA" w:rsidRPr="004A3519" w:rsidRDefault="003C39FA" w:rsidP="003C39FA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8. Niniejsza umowa została sporządzona w dwóch jednobrzmiących egzemplarzach, po jednym egzemplarzu dla </w:t>
      </w:r>
      <w:r>
        <w:rPr>
          <w:rFonts w:ascii="Times New Roman" w:eastAsia="Times New Roman" w:hAnsi="Times New Roman" w:cs="Times New Roman"/>
          <w:sz w:val="20"/>
          <w:szCs w:val="20"/>
        </w:rPr>
        <w:t>ŚCO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eastAsia="Times New Roman" w:hAnsi="Times New Roman" w:cs="Times New Roman"/>
          <w:sz w:val="20"/>
          <w:szCs w:val="20"/>
        </w:rPr>
        <w:t>POZ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39FA" w:rsidRPr="004A3519" w:rsidRDefault="003C39FA" w:rsidP="003C39FA">
      <w:pPr>
        <w:spacing w:before="100" w:beforeAutospacing="1" w:after="0" w:line="360" w:lineRule="auto"/>
        <w:ind w:left="363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_________________</w:t>
      </w:r>
    </w:p>
    <w:p w:rsidR="003C39FA" w:rsidRPr="004A3519" w:rsidRDefault="003C39FA" w:rsidP="003C39FA">
      <w:pPr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4A3519">
        <w:rPr>
          <w:rFonts w:ascii="Times New Roman" w:eastAsia="Times New Roman" w:hAnsi="Times New Roman" w:cs="Times New Roman"/>
          <w:sz w:val="20"/>
          <w:szCs w:val="20"/>
        </w:rPr>
        <w:t xml:space="preserve">ŚCO </w:t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</w:r>
      <w:r w:rsidRPr="004A3519">
        <w:rPr>
          <w:rFonts w:ascii="Times New Roman" w:eastAsia="Times New Roman" w:hAnsi="Times New Roman" w:cs="Times New Roman"/>
          <w:sz w:val="20"/>
          <w:szCs w:val="20"/>
        </w:rPr>
        <w:tab/>
        <w:t>POZ</w:t>
      </w: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Pr="004A3519" w:rsidRDefault="003C39FA" w:rsidP="003C39F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p w:rsidR="003C39FA" w:rsidRDefault="003C39FA" w:rsidP="003C39FA">
      <w:pPr>
        <w:rPr>
          <w:sz w:val="20"/>
          <w:szCs w:val="20"/>
        </w:rPr>
      </w:pPr>
    </w:p>
    <w:sectPr w:rsidR="003C39FA" w:rsidSect="00DF1282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21" w:rsidRDefault="00B07F21">
      <w:pPr>
        <w:spacing w:after="0" w:line="240" w:lineRule="auto"/>
      </w:pPr>
      <w:r>
        <w:separator/>
      </w:r>
    </w:p>
  </w:endnote>
  <w:endnote w:type="continuationSeparator" w:id="0">
    <w:p w:rsidR="00B07F21" w:rsidRDefault="00B0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55627"/>
      <w:docPartObj>
        <w:docPartGallery w:val="Page Numbers (Bottom of Page)"/>
        <w:docPartUnique/>
      </w:docPartObj>
    </w:sdtPr>
    <w:sdtEndPr/>
    <w:sdtContent>
      <w:p w:rsidR="00DF1282" w:rsidRDefault="009D0B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F6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F1282" w:rsidRDefault="00B0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21" w:rsidRDefault="00B07F21">
      <w:pPr>
        <w:spacing w:after="0" w:line="240" w:lineRule="auto"/>
      </w:pPr>
      <w:r>
        <w:separator/>
      </w:r>
    </w:p>
  </w:footnote>
  <w:footnote w:type="continuationSeparator" w:id="0">
    <w:p w:rsidR="00B07F21" w:rsidRDefault="00B0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2"/>
    <w:multiLevelType w:val="multilevel"/>
    <w:tmpl w:val="262C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C4093"/>
    <w:multiLevelType w:val="multilevel"/>
    <w:tmpl w:val="FC58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E5947"/>
    <w:multiLevelType w:val="multilevel"/>
    <w:tmpl w:val="FE40A0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313112"/>
    <w:multiLevelType w:val="multilevel"/>
    <w:tmpl w:val="6DDE59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9577F"/>
    <w:multiLevelType w:val="multilevel"/>
    <w:tmpl w:val="D8E0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54489"/>
    <w:multiLevelType w:val="multilevel"/>
    <w:tmpl w:val="F25C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4B84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F2AF4"/>
    <w:multiLevelType w:val="multilevel"/>
    <w:tmpl w:val="06D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9076B"/>
    <w:multiLevelType w:val="multilevel"/>
    <w:tmpl w:val="73482D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2510E"/>
    <w:multiLevelType w:val="multilevel"/>
    <w:tmpl w:val="BA02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07497"/>
    <w:multiLevelType w:val="multilevel"/>
    <w:tmpl w:val="0A6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06314C"/>
    <w:multiLevelType w:val="multilevel"/>
    <w:tmpl w:val="FB569F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B1994"/>
    <w:multiLevelType w:val="multilevel"/>
    <w:tmpl w:val="EDCC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F3197"/>
    <w:multiLevelType w:val="multilevel"/>
    <w:tmpl w:val="070A82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7EC24BD"/>
    <w:multiLevelType w:val="multilevel"/>
    <w:tmpl w:val="240414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F70C0"/>
    <w:multiLevelType w:val="multilevel"/>
    <w:tmpl w:val="8F84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54C9E"/>
    <w:multiLevelType w:val="multilevel"/>
    <w:tmpl w:val="FD08A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B1A86"/>
    <w:multiLevelType w:val="multilevel"/>
    <w:tmpl w:val="57D02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068AC"/>
    <w:multiLevelType w:val="multilevel"/>
    <w:tmpl w:val="9B02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47342"/>
    <w:multiLevelType w:val="multilevel"/>
    <w:tmpl w:val="1236F5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224C6"/>
    <w:multiLevelType w:val="multilevel"/>
    <w:tmpl w:val="CF30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53625"/>
    <w:multiLevelType w:val="multilevel"/>
    <w:tmpl w:val="D862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53D2F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F42ED"/>
    <w:multiLevelType w:val="multilevel"/>
    <w:tmpl w:val="71B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62607"/>
    <w:multiLevelType w:val="multilevel"/>
    <w:tmpl w:val="620A71E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34CE6"/>
    <w:multiLevelType w:val="multilevel"/>
    <w:tmpl w:val="A67ED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EC682B"/>
    <w:multiLevelType w:val="multilevel"/>
    <w:tmpl w:val="0630E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06FE5"/>
    <w:multiLevelType w:val="multilevel"/>
    <w:tmpl w:val="88744AD6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FA052C"/>
    <w:multiLevelType w:val="multilevel"/>
    <w:tmpl w:val="1CD8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B90F62"/>
    <w:multiLevelType w:val="multilevel"/>
    <w:tmpl w:val="A94A15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5291F"/>
    <w:multiLevelType w:val="multilevel"/>
    <w:tmpl w:val="96F0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C68EC"/>
    <w:multiLevelType w:val="multilevel"/>
    <w:tmpl w:val="C02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upperRoman"/>
      <w:lvlText w:val="%3&gt;"/>
      <w:lvlJc w:val="left"/>
      <w:pPr>
        <w:ind w:left="2520" w:hanging="72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A0104"/>
    <w:multiLevelType w:val="multilevel"/>
    <w:tmpl w:val="40FC6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B0722D"/>
    <w:multiLevelType w:val="multilevel"/>
    <w:tmpl w:val="F956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77521C"/>
    <w:multiLevelType w:val="multilevel"/>
    <w:tmpl w:val="685C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323B0D"/>
    <w:multiLevelType w:val="multilevel"/>
    <w:tmpl w:val="5BA68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B193D06"/>
    <w:multiLevelType w:val="multilevel"/>
    <w:tmpl w:val="BBF8B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321CF"/>
    <w:multiLevelType w:val="multilevel"/>
    <w:tmpl w:val="668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37"/>
  </w:num>
  <w:num w:numId="5">
    <w:abstractNumId w:val="26"/>
  </w:num>
  <w:num w:numId="6">
    <w:abstractNumId w:val="14"/>
  </w:num>
  <w:num w:numId="7">
    <w:abstractNumId w:val="24"/>
  </w:num>
  <w:num w:numId="8">
    <w:abstractNumId w:val="32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2"/>
  </w:num>
  <w:num w:numId="14">
    <w:abstractNumId w:val="31"/>
  </w:num>
  <w:num w:numId="15">
    <w:abstractNumId w:val="7"/>
  </w:num>
  <w:num w:numId="16">
    <w:abstractNumId w:val="29"/>
  </w:num>
  <w:num w:numId="17">
    <w:abstractNumId w:val="10"/>
  </w:num>
  <w:num w:numId="18">
    <w:abstractNumId w:val="19"/>
  </w:num>
  <w:num w:numId="19">
    <w:abstractNumId w:val="8"/>
  </w:num>
  <w:num w:numId="20">
    <w:abstractNumId w:val="22"/>
  </w:num>
  <w:num w:numId="21">
    <w:abstractNumId w:val="3"/>
  </w:num>
  <w:num w:numId="22">
    <w:abstractNumId w:val="35"/>
  </w:num>
  <w:num w:numId="23">
    <w:abstractNumId w:val="4"/>
  </w:num>
  <w:num w:numId="24">
    <w:abstractNumId w:val="38"/>
  </w:num>
  <w:num w:numId="25">
    <w:abstractNumId w:val="33"/>
  </w:num>
  <w:num w:numId="26">
    <w:abstractNumId w:val="15"/>
  </w:num>
  <w:num w:numId="27">
    <w:abstractNumId w:val="17"/>
  </w:num>
  <w:num w:numId="28">
    <w:abstractNumId w:val="21"/>
  </w:num>
  <w:num w:numId="29">
    <w:abstractNumId w:val="1"/>
  </w:num>
  <w:num w:numId="30">
    <w:abstractNumId w:val="16"/>
  </w:num>
  <w:num w:numId="31">
    <w:abstractNumId w:val="34"/>
  </w:num>
  <w:num w:numId="32">
    <w:abstractNumId w:val="0"/>
  </w:num>
  <w:num w:numId="33">
    <w:abstractNumId w:val="13"/>
  </w:num>
  <w:num w:numId="34">
    <w:abstractNumId w:val="9"/>
  </w:num>
  <w:num w:numId="35">
    <w:abstractNumId w:val="20"/>
  </w:num>
  <w:num w:numId="36">
    <w:abstractNumId w:val="30"/>
  </w:num>
  <w:num w:numId="37">
    <w:abstractNumId w:val="6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FA"/>
    <w:rsid w:val="00320016"/>
    <w:rsid w:val="003C39FA"/>
    <w:rsid w:val="003F023C"/>
    <w:rsid w:val="004C37E3"/>
    <w:rsid w:val="00520181"/>
    <w:rsid w:val="006207C4"/>
    <w:rsid w:val="008134B2"/>
    <w:rsid w:val="009D0BA3"/>
    <w:rsid w:val="00A15F66"/>
    <w:rsid w:val="00A24A12"/>
    <w:rsid w:val="00A424BA"/>
    <w:rsid w:val="00B07F21"/>
    <w:rsid w:val="00B43C8B"/>
    <w:rsid w:val="00CF792E"/>
    <w:rsid w:val="00DB189E"/>
    <w:rsid w:val="00E23C9A"/>
    <w:rsid w:val="00E969CB"/>
    <w:rsid w:val="00E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9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39F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C39F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9FA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C39F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39F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C39FA"/>
    <w:rPr>
      <w:rFonts w:eastAsiaTheme="minorEastAsia"/>
      <w:lang w:eastAsia="pl-PL"/>
    </w:rPr>
  </w:style>
  <w:style w:type="character" w:customStyle="1" w:styleId="Teksttreci">
    <w:name w:val="Tekst treści_"/>
    <w:basedOn w:val="Domylnaczcionkaakapitu"/>
    <w:link w:val="Teksttreci0"/>
    <w:rsid w:val="003C39FA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C39FA"/>
    <w:pPr>
      <w:widowControl w:val="0"/>
      <w:shd w:val="clear" w:color="auto" w:fill="FFFFFF"/>
      <w:spacing w:after="120" w:line="306" w:lineRule="exact"/>
      <w:ind w:hanging="400"/>
      <w:jc w:val="both"/>
    </w:pPr>
    <w:rPr>
      <w:rFonts w:ascii="Segoe UI" w:eastAsia="Segoe UI" w:hAnsi="Segoe UI" w:cs="Segoe UI"/>
      <w:sz w:val="18"/>
      <w:szCs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9F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2.onkol.kielce.pl/" TargetMode="External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onkol.kielce.pl/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mailto:mariuszkl@onkol.kielce.pl" TargetMode="External"/><Relationship Id="rId20" Type="http://schemas.openxmlformats.org/officeDocument/2006/relationships/hyperlink" Target="http://zdrowie.gov.pl/nabor-97%20programy_profilaktyczne_nowotwory_glow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lawekok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.lisowska@kg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5225</Words>
  <Characters>31353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14</cp:revision>
  <cp:lastPrinted>2018-05-17T10:34:00Z</cp:lastPrinted>
  <dcterms:created xsi:type="dcterms:W3CDTF">2018-05-15T07:19:00Z</dcterms:created>
  <dcterms:modified xsi:type="dcterms:W3CDTF">2018-05-17T10:34:00Z</dcterms:modified>
</cp:coreProperties>
</file>